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541F" w14:textId="6073C2E2" w:rsidR="0057044B" w:rsidRDefault="0057044B" w:rsidP="0057044B">
      <w:pPr>
        <w:jc w:val="right"/>
        <w:rPr>
          <w:sz w:val="20"/>
          <w:szCs w:val="20"/>
        </w:rPr>
      </w:pPr>
      <w:r w:rsidRPr="0057044B">
        <w:rPr>
          <w:sz w:val="20"/>
          <w:szCs w:val="20"/>
        </w:rPr>
        <w:t>Reply to: Walter Boomsma</w:t>
      </w:r>
      <w:r>
        <w:rPr>
          <w:sz w:val="20"/>
          <w:szCs w:val="20"/>
        </w:rPr>
        <w:br/>
      </w:r>
      <w:r w:rsidRPr="0057044B">
        <w:rPr>
          <w:sz w:val="20"/>
          <w:szCs w:val="20"/>
        </w:rPr>
        <w:t>Communications Director</w:t>
      </w:r>
    </w:p>
    <w:p w14:paraId="765ED9E6" w14:textId="28229F45" w:rsidR="0057044B" w:rsidRPr="00E87180" w:rsidRDefault="0057044B" w:rsidP="0057044B">
      <w:pPr>
        <w:jc w:val="center"/>
        <w:rPr>
          <w:rFonts w:ascii="Times New Roman" w:hAnsi="Times New Roman" w:cs="Times New Roman"/>
          <w:sz w:val="28"/>
          <w:szCs w:val="28"/>
          <w:u w:val="single"/>
        </w:rPr>
      </w:pPr>
      <w:r w:rsidRPr="00E87180">
        <w:rPr>
          <w:rFonts w:ascii="Times New Roman" w:hAnsi="Times New Roman" w:cs="Times New Roman"/>
          <w:sz w:val="28"/>
          <w:szCs w:val="28"/>
          <w:u w:val="single"/>
        </w:rPr>
        <w:t>2025-26 Annual Report of the Maine State Grange Communications Director</w:t>
      </w:r>
    </w:p>
    <w:p w14:paraId="437ACEA6" w14:textId="364E1CAB" w:rsidR="0057044B" w:rsidRPr="00E87180" w:rsidRDefault="0057044B" w:rsidP="0057044B">
      <w:pPr>
        <w:rPr>
          <w:rFonts w:ascii="Times New Roman" w:hAnsi="Times New Roman" w:cs="Times New Roman"/>
          <w:sz w:val="22"/>
          <w:szCs w:val="22"/>
        </w:rPr>
      </w:pPr>
      <w:r w:rsidRPr="00E87180">
        <w:rPr>
          <w:rFonts w:ascii="Times New Roman" w:hAnsi="Times New Roman" w:cs="Times New Roman"/>
          <w:sz w:val="22"/>
          <w:szCs w:val="22"/>
        </w:rPr>
        <w:t>Brothers and Sisters,</w:t>
      </w:r>
    </w:p>
    <w:p w14:paraId="59567F5C" w14:textId="12FEF601" w:rsidR="0057044B" w:rsidRPr="00E87180" w:rsidRDefault="0057044B" w:rsidP="00483468">
      <w:pPr>
        <w:spacing w:after="120"/>
        <w:rPr>
          <w:rFonts w:ascii="Times New Roman" w:hAnsi="Times New Roman" w:cs="Times New Roman"/>
          <w:sz w:val="22"/>
          <w:szCs w:val="22"/>
        </w:rPr>
      </w:pPr>
      <w:r w:rsidRPr="00E87180">
        <w:rPr>
          <w:rFonts w:ascii="Times New Roman" w:hAnsi="Times New Roman" w:cs="Times New Roman"/>
          <w:sz w:val="22"/>
          <w:szCs w:val="22"/>
        </w:rPr>
        <w:t xml:space="preserve">It is my distinct honor to report some activities and accomplishments from this year’s efforts. This is the twelfth full year I have served </w:t>
      </w:r>
      <w:r w:rsidR="000255A8" w:rsidRPr="00E87180">
        <w:rPr>
          <w:rFonts w:ascii="Times New Roman" w:hAnsi="Times New Roman" w:cs="Times New Roman"/>
          <w:sz w:val="22"/>
          <w:szCs w:val="22"/>
        </w:rPr>
        <w:t>as</w:t>
      </w:r>
      <w:r w:rsidRPr="00E87180">
        <w:rPr>
          <w:rFonts w:ascii="Times New Roman" w:hAnsi="Times New Roman" w:cs="Times New Roman"/>
          <w:sz w:val="22"/>
          <w:szCs w:val="22"/>
        </w:rPr>
        <w:t xml:space="preserve"> Communications </w:t>
      </w:r>
      <w:proofErr w:type="gramStart"/>
      <w:r w:rsidRPr="00E87180">
        <w:rPr>
          <w:rFonts w:ascii="Times New Roman" w:hAnsi="Times New Roman" w:cs="Times New Roman"/>
          <w:sz w:val="22"/>
          <w:szCs w:val="22"/>
        </w:rPr>
        <w:t>Director—a</w:t>
      </w:r>
      <w:proofErr w:type="gramEnd"/>
      <w:r w:rsidRPr="00E87180">
        <w:rPr>
          <w:rFonts w:ascii="Times New Roman" w:hAnsi="Times New Roman" w:cs="Times New Roman"/>
          <w:sz w:val="22"/>
          <w:szCs w:val="22"/>
        </w:rPr>
        <w:t xml:space="preserve"> position created in January 2014 that combined and expanded the historical roles of the publicity director and webmaster. The Communications Director maintains the website, assembles the printed Bulletin, facilitates communication between and to state leaders and members, advises on communication matters, and provides information and resources to Subordinate/Community and Pomona Granges.</w:t>
      </w:r>
    </w:p>
    <w:p w14:paraId="34BC3B2E" w14:textId="41ADD3C1" w:rsidR="00E87180" w:rsidRPr="00E87180" w:rsidRDefault="00E87180" w:rsidP="00483468">
      <w:pPr>
        <w:spacing w:after="120"/>
        <w:rPr>
          <w:rFonts w:ascii="Times New Roman" w:hAnsi="Times New Roman" w:cs="Times New Roman"/>
          <w:sz w:val="22"/>
          <w:szCs w:val="22"/>
        </w:rPr>
      </w:pPr>
      <w:r w:rsidRPr="00E87180">
        <w:rPr>
          <w:rFonts w:ascii="Times New Roman" w:hAnsi="Times New Roman" w:cs="Times New Roman"/>
          <w:sz w:val="22"/>
          <w:szCs w:val="22"/>
        </w:rPr>
        <w:t xml:space="preserve">During the past </w:t>
      </w:r>
      <w:r w:rsidRPr="00E87180">
        <w:rPr>
          <w:rFonts w:ascii="Times New Roman" w:hAnsi="Times New Roman" w:cs="Times New Roman"/>
          <w:noProof/>
          <w:sz w:val="22"/>
          <w:szCs w:val="22"/>
        </w:rPr>
        <w:t>year,</w:t>
      </w:r>
      <w:r w:rsidRPr="00E87180">
        <w:rPr>
          <w:rFonts w:ascii="Times New Roman" w:hAnsi="Times New Roman" w:cs="Times New Roman"/>
          <w:sz w:val="22"/>
          <w:szCs w:val="22"/>
        </w:rPr>
        <w:t xml:space="preserve"> I published twelve monthly Bulletins and wrote at least two columns each month. I am grateful to the directors and officers who regularly submit articles and support improvements to our internal communication.</w:t>
      </w:r>
    </w:p>
    <w:p w14:paraId="7F016B05" w14:textId="13B32870" w:rsidR="00E87180" w:rsidRPr="00E87180" w:rsidRDefault="00E87180" w:rsidP="00E87180">
      <w:pPr>
        <w:rPr>
          <w:rFonts w:ascii="Times New Roman" w:hAnsi="Times New Roman" w:cs="Times New Roman"/>
          <w:sz w:val="22"/>
          <w:szCs w:val="22"/>
        </w:rPr>
      </w:pPr>
      <w:r w:rsidRPr="00E87180">
        <w:rPr>
          <w:rFonts w:ascii="Times New Roman" w:hAnsi="Times New Roman" w:cs="Times New Roman"/>
          <w:sz w:val="22"/>
          <w:szCs w:val="22"/>
        </w:rPr>
        <w:t xml:space="preserve">The website is now in its fifteenth full year of operation in its </w:t>
      </w:r>
      <w:r w:rsidR="00483468">
        <w:rPr>
          <w:rFonts w:ascii="Times New Roman" w:hAnsi="Times New Roman" w:cs="Times New Roman"/>
          <w:sz w:val="22"/>
          <w:szCs w:val="22"/>
        </w:rPr>
        <w:t>redesigned form.</w:t>
      </w:r>
      <w:r w:rsidRPr="00E87180">
        <w:rPr>
          <w:rFonts w:ascii="Times New Roman" w:hAnsi="Times New Roman" w:cs="Times New Roman"/>
          <w:sz w:val="22"/>
          <w:szCs w:val="22"/>
        </w:rPr>
        <w:t xml:space="preserve"> The objectives for the redesign in November 2010 were simple. Some of the more critical included:</w:t>
      </w:r>
    </w:p>
    <w:p w14:paraId="7473A0BD" w14:textId="77777777" w:rsidR="00E87180" w:rsidRPr="00E87180" w:rsidRDefault="00E87180" w:rsidP="00E87180">
      <w:pPr>
        <w:numPr>
          <w:ilvl w:val="0"/>
          <w:numId w:val="1"/>
        </w:numPr>
        <w:rPr>
          <w:rFonts w:ascii="Times New Roman" w:hAnsi="Times New Roman" w:cs="Times New Roman"/>
          <w:sz w:val="22"/>
          <w:szCs w:val="22"/>
        </w:rPr>
      </w:pPr>
      <w:r w:rsidRPr="00E87180">
        <w:rPr>
          <w:rFonts w:ascii="Times New Roman" w:hAnsi="Times New Roman" w:cs="Times New Roman"/>
          <w:sz w:val="22"/>
          <w:szCs w:val="22"/>
        </w:rPr>
        <w:t>To encourage prompt posting and maintenance of information and resources,</w:t>
      </w:r>
    </w:p>
    <w:p w14:paraId="12EA71AB" w14:textId="77777777" w:rsidR="00E87180" w:rsidRPr="00E87180" w:rsidRDefault="00E87180" w:rsidP="00E87180">
      <w:pPr>
        <w:numPr>
          <w:ilvl w:val="0"/>
          <w:numId w:val="1"/>
        </w:numPr>
        <w:rPr>
          <w:rFonts w:ascii="Times New Roman" w:hAnsi="Times New Roman" w:cs="Times New Roman"/>
          <w:sz w:val="22"/>
          <w:szCs w:val="22"/>
        </w:rPr>
      </w:pPr>
      <w:r w:rsidRPr="00E87180">
        <w:rPr>
          <w:rFonts w:ascii="Times New Roman" w:hAnsi="Times New Roman" w:cs="Times New Roman"/>
          <w:sz w:val="22"/>
          <w:szCs w:val="22"/>
        </w:rPr>
        <w:t>To control that posting process with some level of moderation and quality control,</w:t>
      </w:r>
    </w:p>
    <w:p w14:paraId="47175C1A" w14:textId="2D7658B4" w:rsidR="00E87180" w:rsidRPr="00E87180" w:rsidRDefault="00E87180" w:rsidP="00E87180">
      <w:pPr>
        <w:numPr>
          <w:ilvl w:val="0"/>
          <w:numId w:val="1"/>
        </w:numPr>
        <w:rPr>
          <w:rFonts w:ascii="Times New Roman" w:hAnsi="Times New Roman" w:cs="Times New Roman"/>
          <w:sz w:val="22"/>
          <w:szCs w:val="22"/>
        </w:rPr>
      </w:pPr>
      <w:r w:rsidRPr="00E87180">
        <w:rPr>
          <w:rFonts w:ascii="Times New Roman" w:hAnsi="Times New Roman" w:cs="Times New Roman"/>
          <w:sz w:val="22"/>
          <w:szCs w:val="22"/>
        </w:rPr>
        <w:t>To allow users to find basic information and resources (such as applications, manuals, etc.) readily</w:t>
      </w:r>
      <w:r w:rsidR="00483468">
        <w:rPr>
          <w:rFonts w:ascii="Times New Roman" w:hAnsi="Times New Roman" w:cs="Times New Roman"/>
          <w:sz w:val="22"/>
          <w:szCs w:val="22"/>
        </w:rPr>
        <w:t>,</w:t>
      </w:r>
      <w:r w:rsidRPr="00E87180">
        <w:rPr>
          <w:rFonts w:ascii="Times New Roman" w:hAnsi="Times New Roman" w:cs="Times New Roman"/>
          <w:sz w:val="22"/>
          <w:szCs w:val="22"/>
        </w:rPr>
        <w:t xml:space="preserve"> and</w:t>
      </w:r>
    </w:p>
    <w:p w14:paraId="66352703" w14:textId="77777777" w:rsidR="00E87180" w:rsidRPr="00E87180" w:rsidRDefault="00E87180" w:rsidP="00483468">
      <w:pPr>
        <w:numPr>
          <w:ilvl w:val="0"/>
          <w:numId w:val="1"/>
        </w:numPr>
        <w:spacing w:after="120"/>
        <w:rPr>
          <w:rFonts w:ascii="Times New Roman" w:hAnsi="Times New Roman" w:cs="Times New Roman"/>
          <w:sz w:val="22"/>
          <w:szCs w:val="22"/>
        </w:rPr>
      </w:pPr>
      <w:r w:rsidRPr="00E87180">
        <w:rPr>
          <w:rFonts w:ascii="Times New Roman" w:hAnsi="Times New Roman" w:cs="Times New Roman"/>
          <w:sz w:val="22"/>
          <w:szCs w:val="22"/>
        </w:rPr>
        <w:t>To allow users to subscribe to the site and receive email versions of posts.</w:t>
      </w:r>
    </w:p>
    <w:p w14:paraId="20268891" w14:textId="0D8884CA" w:rsidR="00E87180" w:rsidRPr="00E87180" w:rsidRDefault="00E87180" w:rsidP="00483468">
      <w:pPr>
        <w:spacing w:after="120"/>
        <w:rPr>
          <w:rFonts w:ascii="Times New Roman" w:hAnsi="Times New Roman" w:cs="Times New Roman"/>
          <w:b/>
          <w:bCs/>
          <w:sz w:val="22"/>
          <w:szCs w:val="22"/>
        </w:rPr>
      </w:pPr>
      <w:r w:rsidRPr="00E87180">
        <w:rPr>
          <w:rFonts w:ascii="Times New Roman" w:hAnsi="Times New Roman" w:cs="Times New Roman"/>
          <w:sz w:val="22"/>
          <w:szCs w:val="22"/>
        </w:rPr>
        <w:t xml:space="preserve">We continue to achieve those objectives. Site views have </w:t>
      </w:r>
      <w:r w:rsidR="00522E29">
        <w:rPr>
          <w:rFonts w:ascii="Times New Roman" w:hAnsi="Times New Roman" w:cs="Times New Roman"/>
          <w:sz w:val="22"/>
          <w:szCs w:val="22"/>
        </w:rPr>
        <w:t>increased significantly.</w:t>
      </w:r>
      <w:r w:rsidRPr="00E87180">
        <w:rPr>
          <w:rFonts w:ascii="Times New Roman" w:hAnsi="Times New Roman" w:cs="Times New Roman"/>
          <w:sz w:val="22"/>
          <w:szCs w:val="22"/>
        </w:rPr>
        <w:t xml:space="preserve"> This Grange year</w:t>
      </w:r>
      <w:r>
        <w:rPr>
          <w:rFonts w:ascii="Times New Roman" w:hAnsi="Times New Roman" w:cs="Times New Roman"/>
          <w:sz w:val="22"/>
          <w:szCs w:val="22"/>
        </w:rPr>
        <w:t>,</w:t>
      </w:r>
      <w:r w:rsidRPr="00E87180">
        <w:rPr>
          <w:rFonts w:ascii="Times New Roman" w:hAnsi="Times New Roman" w:cs="Times New Roman"/>
          <w:sz w:val="22"/>
          <w:szCs w:val="22"/>
        </w:rPr>
        <w:t xml:space="preserve"> </w:t>
      </w:r>
      <w:r w:rsidRPr="00E87180">
        <w:rPr>
          <w:rFonts w:ascii="Times New Roman" w:hAnsi="Times New Roman" w:cs="Times New Roman"/>
          <w:b/>
          <w:bCs/>
          <w:sz w:val="22"/>
          <w:szCs w:val="22"/>
        </w:rPr>
        <w:t xml:space="preserve">the site has been viewed at least 22,000 </w:t>
      </w:r>
      <w:proofErr w:type="gramStart"/>
      <w:r w:rsidRPr="00E87180">
        <w:rPr>
          <w:rFonts w:ascii="Times New Roman" w:hAnsi="Times New Roman" w:cs="Times New Roman"/>
          <w:b/>
          <w:bCs/>
          <w:sz w:val="22"/>
          <w:szCs w:val="22"/>
        </w:rPr>
        <w:t>times—</w:t>
      </w:r>
      <w:proofErr w:type="gramEnd"/>
      <w:r w:rsidRPr="00E87180">
        <w:rPr>
          <w:rFonts w:ascii="Times New Roman" w:hAnsi="Times New Roman" w:cs="Times New Roman"/>
          <w:b/>
          <w:bCs/>
          <w:sz w:val="22"/>
          <w:szCs w:val="22"/>
        </w:rPr>
        <w:t>an average of 1800 times per month and a 25% increase over the previous year.</w:t>
      </w:r>
    </w:p>
    <w:p w14:paraId="11414A0E" w14:textId="10A36D1B" w:rsidR="00E87180" w:rsidRPr="00E87180" w:rsidRDefault="00E87180" w:rsidP="00483468">
      <w:pPr>
        <w:spacing w:after="120"/>
        <w:rPr>
          <w:rFonts w:ascii="Times New Roman" w:hAnsi="Times New Roman" w:cs="Times New Roman"/>
          <w:sz w:val="22"/>
          <w:szCs w:val="22"/>
        </w:rPr>
      </w:pPr>
      <w:r w:rsidRPr="00E87180">
        <w:rPr>
          <w:rFonts w:ascii="Times New Roman" w:hAnsi="Times New Roman" w:cs="Times New Roman"/>
          <w:sz w:val="22"/>
          <w:szCs w:val="22"/>
        </w:rPr>
        <w:t xml:space="preserve">Considering the decline in Granges and Grange membership, the site is doing well. Some of that success can be attributed to the site design and content. The site is resource-rich and appeals to both members and non-members. The </w:t>
      </w:r>
      <w:r w:rsidR="0041625E">
        <w:rPr>
          <w:rFonts w:ascii="Times New Roman" w:hAnsi="Times New Roman" w:cs="Times New Roman"/>
          <w:sz w:val="22"/>
          <w:szCs w:val="22"/>
        </w:rPr>
        <w:t xml:space="preserve">most-visited pages are information pages such as the Directory of Granges, Program Books, and </w:t>
      </w:r>
      <w:r w:rsidRPr="00E87180">
        <w:rPr>
          <w:rFonts w:ascii="Times New Roman" w:hAnsi="Times New Roman" w:cs="Times New Roman"/>
          <w:sz w:val="22"/>
          <w:szCs w:val="22"/>
        </w:rPr>
        <w:t>Information page, as well as the events calendar.</w:t>
      </w:r>
    </w:p>
    <w:p w14:paraId="10C2C3C5" w14:textId="6CAC2E4B" w:rsidR="00E87180" w:rsidRPr="00E87180" w:rsidRDefault="00E87180" w:rsidP="00483468">
      <w:pPr>
        <w:spacing w:after="120"/>
        <w:rPr>
          <w:rFonts w:ascii="Times New Roman" w:hAnsi="Times New Roman" w:cs="Times New Roman"/>
          <w:sz w:val="22"/>
          <w:szCs w:val="22"/>
        </w:rPr>
      </w:pPr>
      <w:r w:rsidRPr="00E87180">
        <w:rPr>
          <w:rFonts w:ascii="Times New Roman" w:hAnsi="Times New Roman" w:cs="Times New Roman"/>
          <w:sz w:val="22"/>
          <w:szCs w:val="22"/>
        </w:rPr>
        <w:t>Of course, numbers do</w:t>
      </w:r>
      <w:r>
        <w:rPr>
          <w:rFonts w:ascii="Times New Roman" w:hAnsi="Times New Roman" w:cs="Times New Roman"/>
          <w:sz w:val="22"/>
          <w:szCs w:val="22"/>
        </w:rPr>
        <w:t>n't tell the whole</w:t>
      </w:r>
      <w:r w:rsidRPr="00E87180">
        <w:rPr>
          <w:rFonts w:ascii="Times New Roman" w:hAnsi="Times New Roman" w:cs="Times New Roman"/>
          <w:sz w:val="22"/>
          <w:szCs w:val="22"/>
        </w:rPr>
        <w:t xml:space="preserve"> story. Members and non-members continue to use the site </w:t>
      </w:r>
      <w:r>
        <w:rPr>
          <w:rFonts w:ascii="Times New Roman" w:hAnsi="Times New Roman" w:cs="Times New Roman"/>
          <w:sz w:val="22"/>
          <w:szCs w:val="22"/>
        </w:rPr>
        <w:t>to ask</w:t>
      </w:r>
      <w:r w:rsidRPr="00E87180">
        <w:rPr>
          <w:rFonts w:ascii="Times New Roman" w:hAnsi="Times New Roman" w:cs="Times New Roman"/>
          <w:sz w:val="22"/>
          <w:szCs w:val="22"/>
        </w:rPr>
        <w:t xml:space="preserve"> questions. These questions do not always appear on the site (unless they are </w:t>
      </w:r>
      <w:r>
        <w:rPr>
          <w:rFonts w:ascii="Times New Roman" w:hAnsi="Times New Roman" w:cs="Times New Roman"/>
          <w:sz w:val="22"/>
          <w:szCs w:val="22"/>
        </w:rPr>
        <w:t>general in nature), but we handle them</w:t>
      </w:r>
      <w:r w:rsidRPr="00E87180">
        <w:rPr>
          <w:rFonts w:ascii="Times New Roman" w:hAnsi="Times New Roman" w:cs="Times New Roman"/>
          <w:sz w:val="22"/>
          <w:szCs w:val="22"/>
        </w:rPr>
        <w:t xml:space="preserve"> by forwarding them to the appropriate party or parties. </w:t>
      </w:r>
    </w:p>
    <w:p w14:paraId="1ADD1763" w14:textId="77777777" w:rsidR="00E87180" w:rsidRDefault="00E87180" w:rsidP="00E87180">
      <w:pPr>
        <w:rPr>
          <w:rFonts w:ascii="Times New Roman" w:hAnsi="Times New Roman" w:cs="Times New Roman"/>
          <w:sz w:val="22"/>
          <w:szCs w:val="22"/>
        </w:rPr>
      </w:pPr>
      <w:r w:rsidRPr="00E87180">
        <w:rPr>
          <w:rFonts w:ascii="Times New Roman" w:hAnsi="Times New Roman" w:cs="Times New Roman"/>
          <w:sz w:val="22"/>
          <w:szCs w:val="22"/>
        </w:rPr>
        <w:t>Several significant accomplishments this year include:</w:t>
      </w:r>
    </w:p>
    <w:p w14:paraId="229FBB26" w14:textId="224A1608"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lastRenderedPageBreak/>
        <w:t xml:space="preserve">A significant purging of the site in conjunction with arranging the migration of the site to a new host provider. After fourteen years with our provider, we began suffering severe outages and increased costs. The preparation and execution took many hours, but the change has been beneficial. </w:t>
      </w:r>
    </w:p>
    <w:p w14:paraId="087D1C4A" w14:textId="24BCA777"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 xml:space="preserve">Added </w:t>
      </w:r>
      <w:proofErr w:type="gramStart"/>
      <w:r>
        <w:rPr>
          <w:rFonts w:ascii="Times New Roman" w:hAnsi="Times New Roman" w:cs="Times New Roman"/>
          <w:sz w:val="22"/>
          <w:szCs w:val="22"/>
        </w:rPr>
        <w:t>a number of</w:t>
      </w:r>
      <w:proofErr w:type="gramEnd"/>
      <w:r>
        <w:rPr>
          <w:rFonts w:ascii="Times New Roman" w:hAnsi="Times New Roman" w:cs="Times New Roman"/>
          <w:sz w:val="22"/>
          <w:szCs w:val="22"/>
        </w:rPr>
        <w:t xml:space="preserve"> "Resources for Grangers," including logos for the most common Grange events and programs, a special Communications Column </w:t>
      </w:r>
      <w:proofErr w:type="gramStart"/>
      <w:r>
        <w:rPr>
          <w:rFonts w:ascii="Times New Roman" w:hAnsi="Times New Roman" w:cs="Times New Roman"/>
          <w:sz w:val="22"/>
          <w:szCs w:val="22"/>
        </w:rPr>
        <w:t>on the subject of non-profits</w:t>
      </w:r>
      <w:proofErr w:type="gramEnd"/>
      <w:r>
        <w:rPr>
          <w:rFonts w:ascii="Times New Roman" w:hAnsi="Times New Roman" w:cs="Times New Roman"/>
          <w:sz w:val="22"/>
          <w:szCs w:val="22"/>
        </w:rPr>
        <w:t>, and further development of "Rapid Resources" on a variety of topics.</w:t>
      </w:r>
    </w:p>
    <w:p w14:paraId="38FE5437" w14:textId="14DC002F"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Continued to streamline the site by purging dated material. This makes the site much more manageable, reduces confusion, and saves server space.</w:t>
      </w:r>
    </w:p>
    <w:p w14:paraId="2D2F6E08" w14:textId="231B49CE"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 xml:space="preserve">Completed interviews with media representatives and researchers. </w:t>
      </w:r>
    </w:p>
    <w:p w14:paraId="62486CA6" w14:textId="51730899" w:rsidR="00754A22" w:rsidRDefault="00754A22"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As time permits, I continue to work with local Granges who want assistance with communication and "</w:t>
      </w:r>
      <w:r w:rsidR="0041625E">
        <w:rPr>
          <w:rFonts w:ascii="Times New Roman" w:hAnsi="Times New Roman" w:cs="Times New Roman"/>
          <w:sz w:val="22"/>
          <w:szCs w:val="22"/>
        </w:rPr>
        <w:t>semi-technical</w:t>
      </w:r>
      <w:r>
        <w:rPr>
          <w:rFonts w:ascii="Times New Roman" w:hAnsi="Times New Roman" w:cs="Times New Roman"/>
          <w:sz w:val="22"/>
          <w:szCs w:val="22"/>
        </w:rPr>
        <w:t xml:space="preserve">" support. </w:t>
      </w:r>
    </w:p>
    <w:p w14:paraId="23060EE5" w14:textId="7AAAF9A9"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Created a distinct form and method for submitting events and programs being sponsored or hosted by local community Granges. The resulting posts are easily accessible and can be shared on social media with little effort. These events are also added to the MSG Events Page which is among the most visited pages on the site.</w:t>
      </w:r>
    </w:p>
    <w:p w14:paraId="77C53AB9" w14:textId="21EA740A" w:rsidR="00E87180" w:rsidRDefault="00E87180" w:rsidP="00522E29">
      <w:pPr>
        <w:pStyle w:val="ListParagraph"/>
        <w:numPr>
          <w:ilvl w:val="0"/>
          <w:numId w:val="2"/>
        </w:numPr>
        <w:spacing w:after="120"/>
        <w:rPr>
          <w:rFonts w:ascii="Times New Roman" w:hAnsi="Times New Roman" w:cs="Times New Roman"/>
          <w:sz w:val="22"/>
          <w:szCs w:val="22"/>
        </w:rPr>
      </w:pPr>
      <w:r>
        <w:rPr>
          <w:rFonts w:ascii="Times New Roman" w:hAnsi="Times New Roman" w:cs="Times New Roman"/>
          <w:sz w:val="22"/>
          <w:szCs w:val="22"/>
        </w:rPr>
        <w:t>Started work on a revised Communications Handbook for 2026-27 that will integrate the current website handbook. Technology is changing rapidly</w:t>
      </w:r>
      <w:r w:rsidR="0041625E">
        <w:rPr>
          <w:rFonts w:ascii="Times New Roman" w:hAnsi="Times New Roman" w:cs="Times New Roman"/>
          <w:sz w:val="22"/>
          <w:szCs w:val="22"/>
        </w:rPr>
        <w:t>,</w:t>
      </w:r>
      <w:r>
        <w:rPr>
          <w:rFonts w:ascii="Times New Roman" w:hAnsi="Times New Roman" w:cs="Times New Roman"/>
          <w:sz w:val="22"/>
          <w:szCs w:val="22"/>
        </w:rPr>
        <w:t xml:space="preserve"> and we cannot ignore many of those changes. </w:t>
      </w:r>
    </w:p>
    <w:p w14:paraId="4AE44961" w14:textId="6E1C01F7" w:rsidR="00E87180" w:rsidRDefault="00E87180" w:rsidP="00522E29">
      <w:pPr>
        <w:pStyle w:val="ListParagraph"/>
        <w:numPr>
          <w:ilvl w:val="0"/>
          <w:numId w:val="2"/>
        </w:numPr>
        <w:spacing w:after="120"/>
        <w:rPr>
          <w:rFonts w:ascii="Times New Roman" w:hAnsi="Times New Roman" w:cs="Times New Roman"/>
          <w:sz w:val="22"/>
          <w:szCs w:val="22"/>
        </w:rPr>
      </w:pPr>
      <w:r w:rsidRPr="00E87180">
        <w:rPr>
          <w:rFonts w:ascii="Times New Roman" w:hAnsi="Times New Roman" w:cs="Times New Roman"/>
          <w:sz w:val="22"/>
          <w:szCs w:val="22"/>
        </w:rPr>
        <w:t xml:space="preserve">Continued to facilitate an outbound email service that allows information to be sent directly to officers, directors, and deputies on short notice. This service also </w:t>
      </w:r>
      <w:r w:rsidR="00483468">
        <w:rPr>
          <w:rFonts w:ascii="Times New Roman" w:hAnsi="Times New Roman" w:cs="Times New Roman"/>
          <w:sz w:val="22"/>
          <w:szCs w:val="22"/>
        </w:rPr>
        <w:t>enables website subscriptions</w:t>
      </w:r>
      <w:r w:rsidRPr="00E87180">
        <w:rPr>
          <w:rFonts w:ascii="Times New Roman" w:hAnsi="Times New Roman" w:cs="Times New Roman"/>
          <w:sz w:val="22"/>
          <w:szCs w:val="22"/>
        </w:rPr>
        <w:t>.</w:t>
      </w:r>
      <w:r w:rsidR="0041625E">
        <w:rPr>
          <w:rFonts w:ascii="Times New Roman" w:hAnsi="Times New Roman" w:cs="Times New Roman"/>
          <w:sz w:val="22"/>
          <w:szCs w:val="22"/>
        </w:rPr>
        <w:t xml:space="preserve"> </w:t>
      </w:r>
      <w:r w:rsidR="00483468">
        <w:rPr>
          <w:rFonts w:ascii="Times New Roman" w:hAnsi="Times New Roman" w:cs="Times New Roman"/>
          <w:sz w:val="22"/>
          <w:szCs w:val="22"/>
        </w:rPr>
        <w:t>Website subscribers grow</w:t>
      </w:r>
      <w:r>
        <w:rPr>
          <w:rFonts w:ascii="Times New Roman" w:hAnsi="Times New Roman" w:cs="Times New Roman"/>
          <w:sz w:val="22"/>
          <w:szCs w:val="22"/>
        </w:rPr>
        <w:t xml:space="preserve"> slowly</w:t>
      </w:r>
      <w:r w:rsidR="0041625E">
        <w:rPr>
          <w:rFonts w:ascii="Times New Roman" w:hAnsi="Times New Roman" w:cs="Times New Roman"/>
          <w:sz w:val="22"/>
          <w:szCs w:val="22"/>
        </w:rPr>
        <w:t>,</w:t>
      </w:r>
      <w:r>
        <w:rPr>
          <w:rFonts w:ascii="Times New Roman" w:hAnsi="Times New Roman" w:cs="Times New Roman"/>
          <w:sz w:val="22"/>
          <w:szCs w:val="22"/>
        </w:rPr>
        <w:t xml:space="preserve"> and I consistently send subscribers a weekly summary of posts.</w:t>
      </w:r>
    </w:p>
    <w:p w14:paraId="43496E0C" w14:textId="46D0A32D" w:rsidR="00E87180" w:rsidRDefault="00E87180" w:rsidP="00483468">
      <w:pPr>
        <w:spacing w:after="120"/>
        <w:rPr>
          <w:rFonts w:ascii="Times New Roman" w:hAnsi="Times New Roman" w:cs="Times New Roman"/>
          <w:sz w:val="22"/>
          <w:szCs w:val="22"/>
        </w:rPr>
      </w:pPr>
      <w:r>
        <w:rPr>
          <w:rFonts w:ascii="Times New Roman" w:hAnsi="Times New Roman" w:cs="Times New Roman"/>
          <w:sz w:val="22"/>
          <w:szCs w:val="22"/>
        </w:rPr>
        <w:t xml:space="preserve">I </w:t>
      </w:r>
      <w:r w:rsidR="00483468">
        <w:rPr>
          <w:rFonts w:ascii="Times New Roman" w:hAnsi="Times New Roman" w:cs="Times New Roman"/>
          <w:sz w:val="22"/>
          <w:szCs w:val="22"/>
        </w:rPr>
        <w:t>keep website costs</w:t>
      </w:r>
      <w:r w:rsidRPr="00E87180">
        <w:rPr>
          <w:rFonts w:ascii="Times New Roman" w:hAnsi="Times New Roman" w:cs="Times New Roman"/>
          <w:sz w:val="22"/>
          <w:szCs w:val="22"/>
        </w:rPr>
        <w:t xml:space="preserve"> as low as possible by using “free” software versions and applying creativity to how things get done. Technology costs continue to rise as software companies </w:t>
      </w:r>
      <w:r w:rsidR="00483468">
        <w:rPr>
          <w:rFonts w:ascii="Times New Roman" w:hAnsi="Times New Roman" w:cs="Times New Roman"/>
          <w:sz w:val="22"/>
          <w:szCs w:val="22"/>
        </w:rPr>
        <w:t>shift</w:t>
      </w:r>
      <w:r w:rsidRPr="00E87180">
        <w:rPr>
          <w:rFonts w:ascii="Times New Roman" w:hAnsi="Times New Roman" w:cs="Times New Roman"/>
          <w:sz w:val="22"/>
          <w:szCs w:val="22"/>
        </w:rPr>
        <w:t xml:space="preserve"> from purchased software to subscription software. Website security is a growing issue requiring additional support and expertise. </w:t>
      </w:r>
    </w:p>
    <w:p w14:paraId="4E661E67" w14:textId="407F815C" w:rsidR="00E87180" w:rsidRPr="00E87180" w:rsidRDefault="00E87180" w:rsidP="00483468">
      <w:pPr>
        <w:spacing w:after="120"/>
        <w:rPr>
          <w:rFonts w:ascii="Times New Roman" w:hAnsi="Times New Roman" w:cs="Times New Roman"/>
          <w:sz w:val="22"/>
          <w:szCs w:val="22"/>
        </w:rPr>
      </w:pPr>
      <w:r w:rsidRPr="00E87180">
        <w:rPr>
          <w:rFonts w:ascii="Times New Roman" w:hAnsi="Times New Roman" w:cs="Times New Roman"/>
          <w:sz w:val="22"/>
          <w:szCs w:val="22"/>
        </w:rPr>
        <w:t xml:space="preserve">Invoiced </w:t>
      </w:r>
      <w:r>
        <w:rPr>
          <w:rFonts w:ascii="Times New Roman" w:hAnsi="Times New Roman" w:cs="Times New Roman"/>
          <w:sz w:val="22"/>
          <w:szCs w:val="22"/>
        </w:rPr>
        <w:t>website costs almost entirely</w:t>
      </w:r>
      <w:r w:rsidRPr="00E87180">
        <w:rPr>
          <w:rFonts w:ascii="Times New Roman" w:hAnsi="Times New Roman" w:cs="Times New Roman"/>
          <w:sz w:val="22"/>
          <w:szCs w:val="22"/>
        </w:rPr>
        <w:t xml:space="preserve"> reflect the expenses Abbot Village Press and I incur. I also apply the director’s stipend to expenses. To provide a comprehensive view, I include the stipend as part of the website and communication department's costs to the Maine State Grange and its membership. The </w:t>
      </w:r>
      <w:r>
        <w:rPr>
          <w:rFonts w:ascii="Times New Roman" w:hAnsi="Times New Roman" w:cs="Times New Roman"/>
          <w:sz w:val="22"/>
          <w:szCs w:val="22"/>
        </w:rPr>
        <w:t>table below shows the past five years</w:t>
      </w:r>
      <w:r w:rsidRPr="00E87180">
        <w:rPr>
          <w:rFonts w:ascii="Times New Roman" w:hAnsi="Times New Roman" w:cs="Times New Roman"/>
          <w:sz w:val="22"/>
          <w:szCs w:val="22"/>
        </w:rPr>
        <w:t xml:space="preserve">. </w:t>
      </w:r>
    </w:p>
    <w:tbl>
      <w:tblPr>
        <w:tblStyle w:val="TableGrid"/>
        <w:tblW w:w="0" w:type="auto"/>
        <w:tblLook w:val="04A0" w:firstRow="1" w:lastRow="0" w:firstColumn="1" w:lastColumn="0" w:noHBand="0" w:noVBand="1"/>
      </w:tblPr>
      <w:tblGrid>
        <w:gridCol w:w="1872"/>
        <w:gridCol w:w="1950"/>
        <w:gridCol w:w="1922"/>
        <w:gridCol w:w="1884"/>
        <w:gridCol w:w="1722"/>
      </w:tblGrid>
      <w:tr w:rsidR="00E87180" w14:paraId="25B5166A" w14:textId="77777777" w:rsidTr="00E87180">
        <w:tc>
          <w:tcPr>
            <w:tcW w:w="1872" w:type="dxa"/>
          </w:tcPr>
          <w:p w14:paraId="3EA93FBE" w14:textId="77777777" w:rsidR="00E87180" w:rsidRDefault="00E87180" w:rsidP="00077607">
            <w:pPr>
              <w:jc w:val="center"/>
            </w:pPr>
            <w:r>
              <w:t>Fiscal Year</w:t>
            </w:r>
          </w:p>
        </w:tc>
        <w:tc>
          <w:tcPr>
            <w:tcW w:w="1950" w:type="dxa"/>
          </w:tcPr>
          <w:p w14:paraId="7DFF2C31" w14:textId="77777777" w:rsidR="00E87180" w:rsidRDefault="00E87180" w:rsidP="00077607">
            <w:pPr>
              <w:jc w:val="center"/>
            </w:pPr>
            <w:r>
              <w:t>Invoiced</w:t>
            </w:r>
          </w:p>
        </w:tc>
        <w:tc>
          <w:tcPr>
            <w:tcW w:w="1922" w:type="dxa"/>
          </w:tcPr>
          <w:p w14:paraId="414F61A4" w14:textId="77777777" w:rsidR="00E87180" w:rsidRDefault="00E87180" w:rsidP="00077607">
            <w:pPr>
              <w:jc w:val="center"/>
            </w:pPr>
            <w:r>
              <w:t>Stipend</w:t>
            </w:r>
          </w:p>
        </w:tc>
        <w:tc>
          <w:tcPr>
            <w:tcW w:w="1884" w:type="dxa"/>
          </w:tcPr>
          <w:p w14:paraId="1D61A493" w14:textId="77777777" w:rsidR="00E87180" w:rsidRDefault="00E87180" w:rsidP="00077607">
            <w:pPr>
              <w:jc w:val="center"/>
            </w:pPr>
            <w:r>
              <w:t>Total</w:t>
            </w:r>
          </w:p>
        </w:tc>
        <w:tc>
          <w:tcPr>
            <w:tcW w:w="1722" w:type="dxa"/>
          </w:tcPr>
          <w:p w14:paraId="45F366A1" w14:textId="77777777" w:rsidR="00E87180" w:rsidRDefault="00E87180" w:rsidP="00077607">
            <w:pPr>
              <w:jc w:val="center"/>
            </w:pPr>
            <w:r>
              <w:t>% Change</w:t>
            </w:r>
          </w:p>
        </w:tc>
      </w:tr>
      <w:tr w:rsidR="00E87180" w14:paraId="5D0411BE" w14:textId="77777777" w:rsidTr="00E87180">
        <w:tc>
          <w:tcPr>
            <w:tcW w:w="1872" w:type="dxa"/>
          </w:tcPr>
          <w:p w14:paraId="0CDEC5D8" w14:textId="77777777" w:rsidR="00E87180" w:rsidRDefault="00E87180" w:rsidP="00077607">
            <w:pPr>
              <w:jc w:val="center"/>
            </w:pPr>
            <w:r>
              <w:t>2020-2021</w:t>
            </w:r>
          </w:p>
        </w:tc>
        <w:tc>
          <w:tcPr>
            <w:tcW w:w="1950" w:type="dxa"/>
          </w:tcPr>
          <w:p w14:paraId="5958A33E" w14:textId="77777777" w:rsidR="00E87180" w:rsidRDefault="00E87180" w:rsidP="00077607">
            <w:pPr>
              <w:jc w:val="center"/>
            </w:pPr>
            <w:r>
              <w:t>$987</w:t>
            </w:r>
          </w:p>
        </w:tc>
        <w:tc>
          <w:tcPr>
            <w:tcW w:w="1922" w:type="dxa"/>
          </w:tcPr>
          <w:p w14:paraId="387B6F12" w14:textId="77777777" w:rsidR="00E87180" w:rsidRDefault="00E87180" w:rsidP="00077607">
            <w:pPr>
              <w:jc w:val="center"/>
            </w:pPr>
            <w:r>
              <w:t>$400</w:t>
            </w:r>
          </w:p>
        </w:tc>
        <w:tc>
          <w:tcPr>
            <w:tcW w:w="1884" w:type="dxa"/>
          </w:tcPr>
          <w:p w14:paraId="7260CE71" w14:textId="77777777" w:rsidR="00E87180" w:rsidRDefault="00E87180" w:rsidP="00077607">
            <w:pPr>
              <w:jc w:val="center"/>
            </w:pPr>
            <w:r>
              <w:t>$1387</w:t>
            </w:r>
          </w:p>
        </w:tc>
        <w:tc>
          <w:tcPr>
            <w:tcW w:w="1722" w:type="dxa"/>
          </w:tcPr>
          <w:p w14:paraId="06DCBB24" w14:textId="77777777" w:rsidR="00E87180" w:rsidRDefault="00E87180" w:rsidP="00077607">
            <w:pPr>
              <w:jc w:val="center"/>
            </w:pPr>
            <w:r>
              <w:t>+5.7%</w:t>
            </w:r>
          </w:p>
        </w:tc>
      </w:tr>
      <w:tr w:rsidR="00E87180" w14:paraId="33F984FF" w14:textId="77777777" w:rsidTr="00E87180">
        <w:tc>
          <w:tcPr>
            <w:tcW w:w="1872" w:type="dxa"/>
          </w:tcPr>
          <w:p w14:paraId="002992AC" w14:textId="77777777" w:rsidR="00E87180" w:rsidRDefault="00E87180" w:rsidP="00077607">
            <w:pPr>
              <w:jc w:val="center"/>
            </w:pPr>
            <w:r>
              <w:t>2020-2022</w:t>
            </w:r>
          </w:p>
        </w:tc>
        <w:tc>
          <w:tcPr>
            <w:tcW w:w="1950" w:type="dxa"/>
          </w:tcPr>
          <w:p w14:paraId="55EC927F" w14:textId="77777777" w:rsidR="00E87180" w:rsidRDefault="00E87180" w:rsidP="00077607">
            <w:pPr>
              <w:jc w:val="center"/>
            </w:pPr>
            <w:r>
              <w:t>$1275</w:t>
            </w:r>
          </w:p>
        </w:tc>
        <w:tc>
          <w:tcPr>
            <w:tcW w:w="1922" w:type="dxa"/>
          </w:tcPr>
          <w:p w14:paraId="6FBCECF3" w14:textId="77777777" w:rsidR="00E87180" w:rsidRDefault="00E87180" w:rsidP="00077607">
            <w:pPr>
              <w:jc w:val="center"/>
            </w:pPr>
            <w:r>
              <w:t>$200</w:t>
            </w:r>
          </w:p>
        </w:tc>
        <w:tc>
          <w:tcPr>
            <w:tcW w:w="1884" w:type="dxa"/>
          </w:tcPr>
          <w:p w14:paraId="3DDB1433" w14:textId="77777777" w:rsidR="00E87180" w:rsidRDefault="00E87180" w:rsidP="00077607">
            <w:pPr>
              <w:jc w:val="center"/>
            </w:pPr>
            <w:r>
              <w:t>$1475</w:t>
            </w:r>
          </w:p>
        </w:tc>
        <w:tc>
          <w:tcPr>
            <w:tcW w:w="1722" w:type="dxa"/>
          </w:tcPr>
          <w:p w14:paraId="18A2ADFD" w14:textId="77777777" w:rsidR="00E87180" w:rsidRDefault="00E87180" w:rsidP="00077607">
            <w:pPr>
              <w:jc w:val="center"/>
            </w:pPr>
            <w:r>
              <w:t>+6.3%</w:t>
            </w:r>
          </w:p>
        </w:tc>
      </w:tr>
      <w:tr w:rsidR="00E87180" w14:paraId="15A325C7" w14:textId="77777777" w:rsidTr="00E87180">
        <w:tc>
          <w:tcPr>
            <w:tcW w:w="1872" w:type="dxa"/>
          </w:tcPr>
          <w:p w14:paraId="06700C6C" w14:textId="77777777" w:rsidR="00E87180" w:rsidRDefault="00E87180" w:rsidP="00077607">
            <w:pPr>
              <w:jc w:val="center"/>
            </w:pPr>
            <w:r>
              <w:t>2022-2023</w:t>
            </w:r>
          </w:p>
        </w:tc>
        <w:tc>
          <w:tcPr>
            <w:tcW w:w="1950" w:type="dxa"/>
          </w:tcPr>
          <w:p w14:paraId="13994049" w14:textId="77777777" w:rsidR="00E87180" w:rsidRDefault="00E87180" w:rsidP="00077607">
            <w:pPr>
              <w:jc w:val="center"/>
            </w:pPr>
            <w:r>
              <w:t>$1400</w:t>
            </w:r>
          </w:p>
        </w:tc>
        <w:tc>
          <w:tcPr>
            <w:tcW w:w="1922" w:type="dxa"/>
          </w:tcPr>
          <w:p w14:paraId="7943FB12" w14:textId="77777777" w:rsidR="00E87180" w:rsidRDefault="00E87180" w:rsidP="00077607">
            <w:pPr>
              <w:jc w:val="center"/>
            </w:pPr>
            <w:r>
              <w:t>$200</w:t>
            </w:r>
          </w:p>
        </w:tc>
        <w:tc>
          <w:tcPr>
            <w:tcW w:w="1884" w:type="dxa"/>
          </w:tcPr>
          <w:p w14:paraId="4003D77A" w14:textId="77777777" w:rsidR="00E87180" w:rsidRDefault="00E87180" w:rsidP="00077607">
            <w:pPr>
              <w:jc w:val="center"/>
            </w:pPr>
            <w:r>
              <w:t>$1600</w:t>
            </w:r>
          </w:p>
        </w:tc>
        <w:tc>
          <w:tcPr>
            <w:tcW w:w="1722" w:type="dxa"/>
          </w:tcPr>
          <w:p w14:paraId="6E6E398F" w14:textId="77777777" w:rsidR="00E87180" w:rsidRDefault="00E87180" w:rsidP="00077607">
            <w:pPr>
              <w:jc w:val="center"/>
            </w:pPr>
            <w:r>
              <w:t>+8.5%</w:t>
            </w:r>
          </w:p>
        </w:tc>
      </w:tr>
      <w:tr w:rsidR="00E87180" w14:paraId="1136F25A" w14:textId="77777777" w:rsidTr="00E87180">
        <w:tc>
          <w:tcPr>
            <w:tcW w:w="1872" w:type="dxa"/>
          </w:tcPr>
          <w:p w14:paraId="2EECFC77" w14:textId="77777777" w:rsidR="00E87180" w:rsidRDefault="00E87180" w:rsidP="00077607">
            <w:pPr>
              <w:jc w:val="center"/>
            </w:pPr>
            <w:r>
              <w:t>2024-2025</w:t>
            </w:r>
          </w:p>
        </w:tc>
        <w:tc>
          <w:tcPr>
            <w:tcW w:w="1950" w:type="dxa"/>
          </w:tcPr>
          <w:p w14:paraId="549E2B69" w14:textId="77777777" w:rsidR="00E87180" w:rsidRDefault="00E87180" w:rsidP="00077607">
            <w:pPr>
              <w:jc w:val="center"/>
            </w:pPr>
            <w:r>
              <w:t>$1425</w:t>
            </w:r>
          </w:p>
        </w:tc>
        <w:tc>
          <w:tcPr>
            <w:tcW w:w="1922" w:type="dxa"/>
          </w:tcPr>
          <w:p w14:paraId="52F42E3D" w14:textId="77777777" w:rsidR="00E87180" w:rsidRDefault="00E87180" w:rsidP="00077607">
            <w:pPr>
              <w:jc w:val="center"/>
            </w:pPr>
            <w:r>
              <w:t>$200</w:t>
            </w:r>
          </w:p>
        </w:tc>
        <w:tc>
          <w:tcPr>
            <w:tcW w:w="1884" w:type="dxa"/>
          </w:tcPr>
          <w:p w14:paraId="7C9EC4DB" w14:textId="77777777" w:rsidR="00E87180" w:rsidRDefault="00E87180" w:rsidP="00077607">
            <w:pPr>
              <w:jc w:val="center"/>
            </w:pPr>
            <w:r>
              <w:t>$1625</w:t>
            </w:r>
          </w:p>
        </w:tc>
        <w:tc>
          <w:tcPr>
            <w:tcW w:w="1722" w:type="dxa"/>
          </w:tcPr>
          <w:p w14:paraId="71F2F892" w14:textId="77777777" w:rsidR="00E87180" w:rsidRDefault="00E87180" w:rsidP="00077607">
            <w:pPr>
              <w:jc w:val="center"/>
            </w:pPr>
            <w:r>
              <w:t>+1.6%</w:t>
            </w:r>
          </w:p>
        </w:tc>
      </w:tr>
      <w:tr w:rsidR="00E87180" w14:paraId="65215DE3" w14:textId="77777777" w:rsidTr="00E87180">
        <w:tc>
          <w:tcPr>
            <w:tcW w:w="1872" w:type="dxa"/>
          </w:tcPr>
          <w:p w14:paraId="03FC1D2C" w14:textId="77777777" w:rsidR="00E87180" w:rsidRDefault="00E87180" w:rsidP="00077607">
            <w:pPr>
              <w:jc w:val="center"/>
            </w:pPr>
            <w:r>
              <w:t>2025-2026</w:t>
            </w:r>
          </w:p>
        </w:tc>
        <w:tc>
          <w:tcPr>
            <w:tcW w:w="1950" w:type="dxa"/>
            <w:vAlign w:val="center"/>
          </w:tcPr>
          <w:p w14:paraId="79F7D67B" w14:textId="77777777" w:rsidR="00E87180" w:rsidRDefault="00E87180" w:rsidP="00077607">
            <w:pPr>
              <w:jc w:val="center"/>
            </w:pPr>
            <w:r>
              <w:t>$1585</w:t>
            </w:r>
          </w:p>
        </w:tc>
        <w:tc>
          <w:tcPr>
            <w:tcW w:w="1922" w:type="dxa"/>
            <w:vAlign w:val="center"/>
          </w:tcPr>
          <w:p w14:paraId="33EC210C" w14:textId="77777777" w:rsidR="00E87180" w:rsidRDefault="00E87180" w:rsidP="00077607">
            <w:pPr>
              <w:jc w:val="center"/>
            </w:pPr>
            <w:r>
              <w:t>$200</w:t>
            </w:r>
          </w:p>
        </w:tc>
        <w:tc>
          <w:tcPr>
            <w:tcW w:w="1884" w:type="dxa"/>
            <w:vAlign w:val="center"/>
          </w:tcPr>
          <w:p w14:paraId="04BCA6A6" w14:textId="77777777" w:rsidR="00E87180" w:rsidRDefault="00E87180" w:rsidP="00077607">
            <w:pPr>
              <w:jc w:val="center"/>
            </w:pPr>
            <w:r>
              <w:t>$1785</w:t>
            </w:r>
          </w:p>
        </w:tc>
        <w:tc>
          <w:tcPr>
            <w:tcW w:w="1722" w:type="dxa"/>
            <w:vAlign w:val="center"/>
          </w:tcPr>
          <w:p w14:paraId="5451E740" w14:textId="77777777" w:rsidR="00E87180" w:rsidRDefault="00E87180" w:rsidP="00077607">
            <w:pPr>
              <w:jc w:val="center"/>
            </w:pPr>
            <w:r>
              <w:t>+9.8%</w:t>
            </w:r>
          </w:p>
        </w:tc>
      </w:tr>
      <w:tr w:rsidR="00E87180" w14:paraId="3AE2AE16" w14:textId="77777777" w:rsidTr="00E87180">
        <w:tc>
          <w:tcPr>
            <w:tcW w:w="1872" w:type="dxa"/>
          </w:tcPr>
          <w:p w14:paraId="786D12C0" w14:textId="33F32168" w:rsidR="00E87180" w:rsidRDefault="00E87180" w:rsidP="00077607">
            <w:pPr>
              <w:jc w:val="center"/>
            </w:pPr>
            <w:r>
              <w:t>2026-2027</w:t>
            </w:r>
          </w:p>
        </w:tc>
        <w:tc>
          <w:tcPr>
            <w:tcW w:w="1950" w:type="dxa"/>
            <w:vAlign w:val="center"/>
          </w:tcPr>
          <w:p w14:paraId="0B7547CA" w14:textId="7AA93863" w:rsidR="00E87180" w:rsidRDefault="00E87180" w:rsidP="00077607">
            <w:pPr>
              <w:jc w:val="center"/>
            </w:pPr>
            <w:r w:rsidRPr="00483468">
              <w:t>$16</w:t>
            </w:r>
            <w:r w:rsidR="00483468" w:rsidRPr="00483468">
              <w:t>49</w:t>
            </w:r>
          </w:p>
        </w:tc>
        <w:tc>
          <w:tcPr>
            <w:tcW w:w="1922" w:type="dxa"/>
            <w:vAlign w:val="center"/>
          </w:tcPr>
          <w:p w14:paraId="2D4FC38F" w14:textId="7E0EDD2C" w:rsidR="00E87180" w:rsidRDefault="00E87180" w:rsidP="00077607">
            <w:pPr>
              <w:jc w:val="center"/>
            </w:pPr>
            <w:r>
              <w:t>$200</w:t>
            </w:r>
          </w:p>
        </w:tc>
        <w:tc>
          <w:tcPr>
            <w:tcW w:w="1884" w:type="dxa"/>
            <w:vAlign w:val="center"/>
          </w:tcPr>
          <w:p w14:paraId="680E211C" w14:textId="64BAE52D" w:rsidR="00E87180" w:rsidRPr="00483468" w:rsidRDefault="00E87180" w:rsidP="00077607">
            <w:pPr>
              <w:jc w:val="center"/>
            </w:pPr>
            <w:r w:rsidRPr="00483468">
              <w:t>$18</w:t>
            </w:r>
            <w:r w:rsidR="00483468" w:rsidRPr="00483468">
              <w:t>49</w:t>
            </w:r>
          </w:p>
        </w:tc>
        <w:tc>
          <w:tcPr>
            <w:tcW w:w="1722" w:type="dxa"/>
            <w:vAlign w:val="center"/>
          </w:tcPr>
          <w:p w14:paraId="0119190D" w14:textId="2FD4A1B5" w:rsidR="00E87180" w:rsidRPr="00483468" w:rsidRDefault="00E87180" w:rsidP="00077607">
            <w:pPr>
              <w:jc w:val="center"/>
            </w:pPr>
            <w:r w:rsidRPr="00483468">
              <w:t>+3.6%</w:t>
            </w:r>
          </w:p>
        </w:tc>
      </w:tr>
    </w:tbl>
    <w:p w14:paraId="09D101D3" w14:textId="2310DA28" w:rsidR="00E87180" w:rsidRPr="00E87180" w:rsidRDefault="00E87180" w:rsidP="00483468">
      <w:pPr>
        <w:spacing w:before="120" w:after="120"/>
        <w:rPr>
          <w:rFonts w:ascii="Times New Roman" w:hAnsi="Times New Roman" w:cs="Times New Roman"/>
          <w:sz w:val="22"/>
          <w:szCs w:val="22"/>
        </w:rPr>
      </w:pPr>
      <w:r w:rsidRPr="00E87180">
        <w:rPr>
          <w:rFonts w:ascii="Times New Roman" w:hAnsi="Times New Roman" w:cs="Times New Roman"/>
          <w:sz w:val="22"/>
          <w:szCs w:val="22"/>
        </w:rPr>
        <w:t xml:space="preserve">I would encourage members to visit other state Grange websites and compare the appearance and content. Our site </w:t>
      </w:r>
      <w:r w:rsidR="00522E29">
        <w:rPr>
          <w:rFonts w:ascii="Times New Roman" w:hAnsi="Times New Roman" w:cs="Times New Roman"/>
          <w:sz w:val="22"/>
          <w:szCs w:val="22"/>
        </w:rPr>
        <w:t>is</w:t>
      </w:r>
      <w:r w:rsidRPr="00E87180">
        <w:rPr>
          <w:rFonts w:ascii="Times New Roman" w:hAnsi="Times New Roman" w:cs="Times New Roman"/>
          <w:sz w:val="22"/>
          <w:szCs w:val="22"/>
        </w:rPr>
        <w:t xml:space="preserve"> a source of pride</w:t>
      </w:r>
      <w:r w:rsidR="00522E29">
        <w:rPr>
          <w:rFonts w:ascii="Times New Roman" w:hAnsi="Times New Roman" w:cs="Times New Roman"/>
          <w:sz w:val="22"/>
          <w:szCs w:val="22"/>
        </w:rPr>
        <w:t xml:space="preserve"> for its appearance and practical application</w:t>
      </w:r>
      <w:r w:rsidRPr="00E87180">
        <w:rPr>
          <w:rFonts w:ascii="Times New Roman" w:hAnsi="Times New Roman" w:cs="Times New Roman"/>
          <w:sz w:val="22"/>
          <w:szCs w:val="22"/>
        </w:rPr>
        <w:t xml:space="preserve">! If we use </w:t>
      </w:r>
      <w:r>
        <w:rPr>
          <w:rFonts w:ascii="Times New Roman" w:hAnsi="Times New Roman" w:cs="Times New Roman"/>
          <w:sz w:val="22"/>
          <w:szCs w:val="22"/>
        </w:rPr>
        <w:t>the</w:t>
      </w:r>
      <w:r w:rsidRPr="00E87180">
        <w:rPr>
          <w:rFonts w:ascii="Times New Roman" w:hAnsi="Times New Roman" w:cs="Times New Roman"/>
          <w:sz w:val="22"/>
          <w:szCs w:val="22"/>
        </w:rPr>
        <w:t xml:space="preserve"> conservative estimate of 2</w:t>
      </w:r>
      <w:r>
        <w:rPr>
          <w:rFonts w:ascii="Times New Roman" w:hAnsi="Times New Roman" w:cs="Times New Roman"/>
          <w:sz w:val="22"/>
          <w:szCs w:val="22"/>
        </w:rPr>
        <w:t>2</w:t>
      </w:r>
      <w:r w:rsidRPr="00E87180">
        <w:rPr>
          <w:rFonts w:ascii="Times New Roman" w:hAnsi="Times New Roman" w:cs="Times New Roman"/>
          <w:sz w:val="22"/>
          <w:szCs w:val="22"/>
        </w:rPr>
        <w:t xml:space="preserve">,000 site visits per year, </w:t>
      </w:r>
      <w:r w:rsidRPr="00483468">
        <w:rPr>
          <w:rFonts w:ascii="Times New Roman" w:hAnsi="Times New Roman" w:cs="Times New Roman"/>
          <w:b/>
          <w:bCs/>
          <w:sz w:val="22"/>
          <w:szCs w:val="22"/>
        </w:rPr>
        <w:t xml:space="preserve">each </w:t>
      </w:r>
      <w:r w:rsidR="00754A22" w:rsidRPr="00483468">
        <w:rPr>
          <w:rFonts w:ascii="Times New Roman" w:hAnsi="Times New Roman" w:cs="Times New Roman"/>
          <w:b/>
          <w:bCs/>
          <w:sz w:val="22"/>
          <w:szCs w:val="22"/>
        </w:rPr>
        <w:t xml:space="preserve">site </w:t>
      </w:r>
      <w:r w:rsidRPr="00483468">
        <w:rPr>
          <w:rFonts w:ascii="Times New Roman" w:hAnsi="Times New Roman" w:cs="Times New Roman"/>
          <w:b/>
          <w:bCs/>
          <w:sz w:val="22"/>
          <w:szCs w:val="22"/>
        </w:rPr>
        <w:t xml:space="preserve">visit costs less than </w:t>
      </w:r>
      <w:r w:rsidR="00754A22" w:rsidRPr="00483468">
        <w:rPr>
          <w:rFonts w:ascii="Times New Roman" w:hAnsi="Times New Roman" w:cs="Times New Roman"/>
          <w:b/>
          <w:bCs/>
          <w:sz w:val="22"/>
          <w:szCs w:val="22"/>
        </w:rPr>
        <w:t>nine</w:t>
      </w:r>
      <w:r w:rsidRPr="00483468">
        <w:rPr>
          <w:rFonts w:ascii="Times New Roman" w:hAnsi="Times New Roman" w:cs="Times New Roman"/>
          <w:b/>
          <w:bCs/>
          <w:sz w:val="22"/>
          <w:szCs w:val="22"/>
        </w:rPr>
        <w:t xml:space="preserve"> cent</w:t>
      </w:r>
      <w:r w:rsidR="00754A22" w:rsidRPr="00483468">
        <w:rPr>
          <w:rFonts w:ascii="Times New Roman" w:hAnsi="Times New Roman" w:cs="Times New Roman"/>
          <w:b/>
          <w:bCs/>
          <w:sz w:val="22"/>
          <w:szCs w:val="22"/>
        </w:rPr>
        <w:t>s</w:t>
      </w:r>
      <w:r w:rsidRPr="00E87180">
        <w:rPr>
          <w:rFonts w:ascii="Times New Roman" w:hAnsi="Times New Roman" w:cs="Times New Roman"/>
          <w:sz w:val="22"/>
          <w:szCs w:val="22"/>
        </w:rPr>
        <w:t xml:space="preserve">. </w:t>
      </w:r>
      <w:r w:rsidR="00483468" w:rsidRPr="00483468">
        <w:rPr>
          <w:rFonts w:ascii="Times New Roman" w:hAnsi="Times New Roman" w:cs="Times New Roman"/>
          <w:sz w:val="22"/>
          <w:szCs w:val="22"/>
        </w:rPr>
        <w:t>For comparison</w:t>
      </w:r>
      <w:r w:rsidRPr="00483468">
        <w:rPr>
          <w:rFonts w:ascii="Times New Roman" w:hAnsi="Times New Roman" w:cs="Times New Roman"/>
          <w:sz w:val="22"/>
          <w:szCs w:val="22"/>
        </w:rPr>
        <w:t xml:space="preserve">, it costs </w:t>
      </w:r>
      <w:r w:rsidR="00754A22" w:rsidRPr="00483468">
        <w:rPr>
          <w:rFonts w:ascii="Times New Roman" w:hAnsi="Times New Roman" w:cs="Times New Roman"/>
          <w:sz w:val="22"/>
          <w:szCs w:val="22"/>
        </w:rPr>
        <w:t>82</w:t>
      </w:r>
      <w:r w:rsidRPr="00483468">
        <w:rPr>
          <w:rFonts w:ascii="Times New Roman" w:hAnsi="Times New Roman" w:cs="Times New Roman"/>
          <w:sz w:val="22"/>
          <w:szCs w:val="22"/>
        </w:rPr>
        <w:t xml:space="preserve"> cents to mail a one-ounce first-class letter—and that’s just for the postage. </w:t>
      </w:r>
      <w:r w:rsidR="00754A22" w:rsidRPr="00483468">
        <w:rPr>
          <w:rFonts w:ascii="Times New Roman" w:hAnsi="Times New Roman" w:cs="Times New Roman"/>
          <w:sz w:val="22"/>
          <w:szCs w:val="22"/>
        </w:rPr>
        <w:t>We</w:t>
      </w:r>
      <w:r w:rsidR="00754A22">
        <w:rPr>
          <w:rFonts w:ascii="Times New Roman" w:hAnsi="Times New Roman" w:cs="Times New Roman"/>
          <w:sz w:val="22"/>
          <w:szCs w:val="22"/>
        </w:rPr>
        <w:t xml:space="preserve"> cannot (and should not) eliminate "snail mail," but the site and email messages improve communication at far less cost. At least one source suggests that hiring a professional to create and maintain a simple website for a year could cost $2,000 to $10,000. </w:t>
      </w:r>
      <w:r w:rsidRPr="00E87180">
        <w:rPr>
          <w:rFonts w:ascii="Times New Roman" w:hAnsi="Times New Roman" w:cs="Times New Roman"/>
          <w:sz w:val="22"/>
          <w:szCs w:val="22"/>
        </w:rPr>
        <w:t>The MSG Website is a “good deal” and offers significant value.</w:t>
      </w:r>
    </w:p>
    <w:p w14:paraId="323FADEE" w14:textId="60E207F1" w:rsidR="00E87180" w:rsidRPr="00754A22" w:rsidRDefault="00E87180" w:rsidP="00483468">
      <w:pPr>
        <w:spacing w:after="120"/>
        <w:rPr>
          <w:rFonts w:ascii="Times New Roman" w:hAnsi="Times New Roman" w:cs="Times New Roman"/>
          <w:sz w:val="22"/>
          <w:szCs w:val="22"/>
        </w:rPr>
      </w:pPr>
      <w:r w:rsidRPr="00754A22">
        <w:rPr>
          <w:rFonts w:ascii="Times New Roman" w:hAnsi="Times New Roman" w:cs="Times New Roman"/>
          <w:sz w:val="22"/>
          <w:szCs w:val="22"/>
        </w:rPr>
        <w:t>Looking ahead to 202</w:t>
      </w:r>
      <w:r w:rsidR="00754A22" w:rsidRPr="00754A22">
        <w:rPr>
          <w:rFonts w:ascii="Times New Roman" w:hAnsi="Times New Roman" w:cs="Times New Roman"/>
          <w:sz w:val="22"/>
          <w:szCs w:val="22"/>
        </w:rPr>
        <w:t>6</w:t>
      </w:r>
      <w:r w:rsidRPr="00754A22">
        <w:rPr>
          <w:rFonts w:ascii="Times New Roman" w:hAnsi="Times New Roman" w:cs="Times New Roman"/>
          <w:sz w:val="22"/>
          <w:szCs w:val="22"/>
        </w:rPr>
        <w:t>-202</w:t>
      </w:r>
      <w:r w:rsidR="00754A22" w:rsidRPr="00754A22">
        <w:rPr>
          <w:rFonts w:ascii="Times New Roman" w:hAnsi="Times New Roman" w:cs="Times New Roman"/>
          <w:sz w:val="22"/>
          <w:szCs w:val="22"/>
        </w:rPr>
        <w:t>7</w:t>
      </w:r>
      <w:r w:rsidRPr="00754A22">
        <w:rPr>
          <w:rFonts w:ascii="Times New Roman" w:hAnsi="Times New Roman" w:cs="Times New Roman"/>
          <w:sz w:val="22"/>
          <w:szCs w:val="22"/>
        </w:rPr>
        <w:t>, some objectives include:</w:t>
      </w:r>
    </w:p>
    <w:p w14:paraId="500058BB" w14:textId="77777777" w:rsidR="00E87180" w:rsidRDefault="00E87180" w:rsidP="00754A22">
      <w:pPr>
        <w:pStyle w:val="ListParagraph"/>
        <w:numPr>
          <w:ilvl w:val="0"/>
          <w:numId w:val="5"/>
        </w:numPr>
        <w:rPr>
          <w:rFonts w:ascii="Times New Roman" w:hAnsi="Times New Roman" w:cs="Times New Roman"/>
          <w:sz w:val="22"/>
          <w:szCs w:val="22"/>
        </w:rPr>
      </w:pPr>
      <w:r w:rsidRPr="00754A22">
        <w:rPr>
          <w:rFonts w:ascii="Times New Roman" w:hAnsi="Times New Roman" w:cs="Times New Roman"/>
          <w:sz w:val="22"/>
          <w:szCs w:val="22"/>
        </w:rPr>
        <w:t xml:space="preserve">Continuing to keep communication positive, helpful, and engaging. </w:t>
      </w:r>
    </w:p>
    <w:p w14:paraId="7E0C9511" w14:textId="352D322B" w:rsidR="0041625E" w:rsidRPr="00754A22" w:rsidRDefault="0041625E" w:rsidP="00754A22">
      <w:pPr>
        <w:pStyle w:val="ListParagraph"/>
        <w:numPr>
          <w:ilvl w:val="0"/>
          <w:numId w:val="5"/>
        </w:numPr>
        <w:rPr>
          <w:rFonts w:ascii="Times New Roman" w:hAnsi="Times New Roman" w:cs="Times New Roman"/>
          <w:sz w:val="22"/>
          <w:szCs w:val="22"/>
        </w:rPr>
      </w:pPr>
      <w:r>
        <w:rPr>
          <w:rFonts w:ascii="Times New Roman" w:hAnsi="Times New Roman" w:cs="Times New Roman"/>
          <w:sz w:val="22"/>
          <w:szCs w:val="22"/>
        </w:rPr>
        <w:t>Add a simple privacy policy explaining how the site handles information.</w:t>
      </w:r>
    </w:p>
    <w:p w14:paraId="3858CC89" w14:textId="772E700B" w:rsidR="00E87180" w:rsidRPr="00754A22" w:rsidRDefault="00E87180" w:rsidP="00754A22">
      <w:pPr>
        <w:pStyle w:val="ListParagraph"/>
        <w:numPr>
          <w:ilvl w:val="0"/>
          <w:numId w:val="5"/>
        </w:numPr>
        <w:rPr>
          <w:rFonts w:ascii="Times New Roman" w:hAnsi="Times New Roman" w:cs="Times New Roman"/>
          <w:sz w:val="22"/>
          <w:szCs w:val="22"/>
        </w:rPr>
      </w:pPr>
      <w:r w:rsidRPr="00754A22">
        <w:rPr>
          <w:rFonts w:ascii="Times New Roman" w:hAnsi="Times New Roman" w:cs="Times New Roman"/>
          <w:sz w:val="22"/>
          <w:szCs w:val="22"/>
        </w:rPr>
        <w:t xml:space="preserve">Complete </w:t>
      </w:r>
      <w:r w:rsidR="00754A22" w:rsidRPr="00754A22">
        <w:rPr>
          <w:rFonts w:ascii="Times New Roman" w:hAnsi="Times New Roman" w:cs="Times New Roman"/>
          <w:sz w:val="22"/>
          <w:szCs w:val="22"/>
        </w:rPr>
        <w:t xml:space="preserve">and expand the </w:t>
      </w:r>
      <w:r w:rsidRPr="00754A22">
        <w:rPr>
          <w:rFonts w:ascii="Times New Roman" w:hAnsi="Times New Roman" w:cs="Times New Roman"/>
          <w:sz w:val="22"/>
          <w:szCs w:val="22"/>
        </w:rPr>
        <w:t>resource page</w:t>
      </w:r>
      <w:r w:rsidR="00754A22" w:rsidRPr="00754A22">
        <w:rPr>
          <w:rFonts w:ascii="Times New Roman" w:hAnsi="Times New Roman" w:cs="Times New Roman"/>
          <w:sz w:val="22"/>
          <w:szCs w:val="22"/>
        </w:rPr>
        <w:t>s for Book Exchange Programs and Words for Thirds.</w:t>
      </w:r>
    </w:p>
    <w:p w14:paraId="41AB6C00" w14:textId="684ADD46" w:rsidR="00E87180" w:rsidRPr="00754A22" w:rsidRDefault="00E87180" w:rsidP="00754A22">
      <w:pPr>
        <w:pStyle w:val="ListParagraph"/>
        <w:numPr>
          <w:ilvl w:val="0"/>
          <w:numId w:val="5"/>
        </w:numPr>
        <w:rPr>
          <w:rFonts w:ascii="Times New Roman" w:hAnsi="Times New Roman" w:cs="Times New Roman"/>
          <w:sz w:val="22"/>
          <w:szCs w:val="22"/>
        </w:rPr>
      </w:pPr>
      <w:r w:rsidRPr="00754A22">
        <w:rPr>
          <w:rFonts w:ascii="Times New Roman" w:hAnsi="Times New Roman" w:cs="Times New Roman"/>
          <w:sz w:val="22"/>
          <w:szCs w:val="22"/>
        </w:rPr>
        <w:t xml:space="preserve">Promote the posting of Subordinate Grange </w:t>
      </w:r>
      <w:r w:rsidR="00483468">
        <w:rPr>
          <w:rFonts w:ascii="Times New Roman" w:hAnsi="Times New Roman" w:cs="Times New Roman"/>
          <w:sz w:val="22"/>
          <w:szCs w:val="22"/>
        </w:rPr>
        <w:t>e</w:t>
      </w:r>
      <w:r w:rsidRPr="00754A22">
        <w:rPr>
          <w:rFonts w:ascii="Times New Roman" w:hAnsi="Times New Roman" w:cs="Times New Roman"/>
          <w:sz w:val="22"/>
          <w:szCs w:val="22"/>
        </w:rPr>
        <w:t>vents and news to the site.</w:t>
      </w:r>
    </w:p>
    <w:p w14:paraId="45E067EE" w14:textId="77777777" w:rsidR="00754A22" w:rsidRPr="00754A22" w:rsidRDefault="00E87180" w:rsidP="00754A22">
      <w:pPr>
        <w:pStyle w:val="ListParagraph"/>
        <w:numPr>
          <w:ilvl w:val="0"/>
          <w:numId w:val="5"/>
        </w:numPr>
        <w:rPr>
          <w:rFonts w:ascii="Times New Roman" w:hAnsi="Times New Roman" w:cs="Times New Roman"/>
          <w:sz w:val="22"/>
          <w:szCs w:val="22"/>
        </w:rPr>
      </w:pPr>
      <w:r w:rsidRPr="00754A22">
        <w:rPr>
          <w:rFonts w:ascii="Times New Roman" w:hAnsi="Times New Roman" w:cs="Times New Roman"/>
          <w:sz w:val="22"/>
          <w:szCs w:val="22"/>
        </w:rPr>
        <w:t>Continue searching for resources, including additional guest columnists and regular topical information that can be reposted with attribution.</w:t>
      </w:r>
    </w:p>
    <w:p w14:paraId="2497ABB6" w14:textId="6D504F65" w:rsidR="00E87180" w:rsidRDefault="00754A22" w:rsidP="00483468">
      <w:pPr>
        <w:pStyle w:val="ListParagraph"/>
        <w:numPr>
          <w:ilvl w:val="0"/>
          <w:numId w:val="5"/>
        </w:numPr>
        <w:spacing w:after="120"/>
        <w:rPr>
          <w:rFonts w:ascii="Times New Roman" w:hAnsi="Times New Roman" w:cs="Times New Roman"/>
          <w:sz w:val="22"/>
          <w:szCs w:val="22"/>
        </w:rPr>
      </w:pPr>
      <w:r w:rsidRPr="00754A22">
        <w:rPr>
          <w:rFonts w:ascii="Times New Roman" w:hAnsi="Times New Roman" w:cs="Times New Roman"/>
          <w:sz w:val="22"/>
          <w:szCs w:val="22"/>
        </w:rPr>
        <w:t>U</w:t>
      </w:r>
      <w:r w:rsidR="00E87180" w:rsidRPr="00754A22">
        <w:rPr>
          <w:rFonts w:ascii="Times New Roman" w:hAnsi="Times New Roman" w:cs="Times New Roman"/>
          <w:sz w:val="22"/>
          <w:szCs w:val="22"/>
        </w:rPr>
        <w:t>pdate the online director</w:t>
      </w:r>
      <w:r w:rsidRPr="00754A22">
        <w:rPr>
          <w:rFonts w:ascii="Times New Roman" w:hAnsi="Times New Roman" w:cs="Times New Roman"/>
          <w:sz w:val="22"/>
          <w:szCs w:val="22"/>
        </w:rPr>
        <w:t>ies</w:t>
      </w:r>
      <w:r w:rsidR="00E87180" w:rsidRPr="00754A22">
        <w:rPr>
          <w:rFonts w:ascii="Times New Roman" w:hAnsi="Times New Roman" w:cs="Times New Roman"/>
          <w:sz w:val="22"/>
          <w:szCs w:val="22"/>
        </w:rPr>
        <w:t xml:space="preserve"> of Granges</w:t>
      </w:r>
      <w:r w:rsidRPr="00754A22">
        <w:rPr>
          <w:rFonts w:ascii="Times New Roman" w:hAnsi="Times New Roman" w:cs="Times New Roman"/>
          <w:sz w:val="22"/>
          <w:szCs w:val="22"/>
        </w:rPr>
        <w:t xml:space="preserve"> and Officers as the roster information becomes available.</w:t>
      </w:r>
    </w:p>
    <w:p w14:paraId="44131FE4" w14:textId="77777777" w:rsidR="00754A22" w:rsidRPr="00754A22" w:rsidRDefault="00754A22" w:rsidP="00483468">
      <w:pPr>
        <w:spacing w:after="120"/>
        <w:rPr>
          <w:rFonts w:ascii="Times New Roman" w:hAnsi="Times New Roman" w:cs="Times New Roman"/>
          <w:sz w:val="22"/>
          <w:szCs w:val="22"/>
        </w:rPr>
      </w:pPr>
      <w:r w:rsidRPr="00754A22">
        <w:rPr>
          <w:rFonts w:ascii="Times New Roman" w:hAnsi="Times New Roman" w:cs="Times New Roman"/>
          <w:sz w:val="22"/>
          <w:szCs w:val="22"/>
        </w:rPr>
        <w:t>Our greatest accomplishment is also our most significant need for the coming year. We must continue increasing participation and information, working to build a positive communication program. The Maine State Grange website is an integral part of our organization and is a “go-to” place for members and friends who wish to learn more about our Order. We impact Maine Communities and beyond while preserving our heritage.</w:t>
      </w:r>
    </w:p>
    <w:p w14:paraId="2CBB46EB" w14:textId="60FFC945" w:rsidR="00754A22" w:rsidRPr="00754A22" w:rsidRDefault="00483468" w:rsidP="00483468">
      <w:pPr>
        <w:spacing w:after="120"/>
        <w:rPr>
          <w:rFonts w:ascii="Times New Roman" w:hAnsi="Times New Roman" w:cs="Times New Roman"/>
          <w:sz w:val="22"/>
          <w:szCs w:val="22"/>
        </w:rPr>
      </w:pPr>
      <w:r>
        <w:rPr>
          <w:rFonts w:ascii="Times New Roman" w:hAnsi="Times New Roman" w:cs="Times New Roman"/>
          <w:sz w:val="22"/>
          <w:szCs w:val="22"/>
        </w:rPr>
        <w:t>Many of</w:t>
      </w:r>
      <w:r w:rsidR="00754A22" w:rsidRPr="00754A22">
        <w:rPr>
          <w:rFonts w:ascii="Times New Roman" w:hAnsi="Times New Roman" w:cs="Times New Roman"/>
          <w:sz w:val="22"/>
          <w:szCs w:val="22"/>
        </w:rPr>
        <w:t xml:space="preserve"> our site </w:t>
      </w:r>
      <w:r>
        <w:rPr>
          <w:rFonts w:ascii="Times New Roman" w:hAnsi="Times New Roman" w:cs="Times New Roman"/>
          <w:sz w:val="22"/>
          <w:szCs w:val="22"/>
        </w:rPr>
        <w:t xml:space="preserve">visits come from social </w:t>
      </w:r>
      <w:proofErr w:type="gramStart"/>
      <w:r>
        <w:rPr>
          <w:rFonts w:ascii="Times New Roman" w:hAnsi="Times New Roman" w:cs="Times New Roman"/>
          <w:sz w:val="22"/>
          <w:szCs w:val="22"/>
        </w:rPr>
        <w:t>media, but</w:t>
      </w:r>
      <w:proofErr w:type="gramEnd"/>
      <w:r>
        <w:rPr>
          <w:rFonts w:ascii="Times New Roman" w:hAnsi="Times New Roman" w:cs="Times New Roman"/>
          <w:sz w:val="22"/>
          <w:szCs w:val="22"/>
        </w:rPr>
        <w:t xml:space="preserve"> visits also come</w:t>
      </w:r>
      <w:r w:rsidR="00754A22" w:rsidRPr="00754A22">
        <w:rPr>
          <w:rFonts w:ascii="Times New Roman" w:hAnsi="Times New Roman" w:cs="Times New Roman"/>
          <w:sz w:val="22"/>
          <w:szCs w:val="22"/>
        </w:rPr>
        <w:t xml:space="preserve"> from search engines such as Google. </w:t>
      </w:r>
      <w:r>
        <w:rPr>
          <w:rFonts w:ascii="Times New Roman" w:hAnsi="Times New Roman" w:cs="Times New Roman"/>
          <w:sz w:val="22"/>
          <w:szCs w:val="22"/>
        </w:rPr>
        <w:t>(</w:t>
      </w:r>
      <w:r w:rsidR="00754A22" w:rsidRPr="00754A22">
        <w:rPr>
          <w:rFonts w:ascii="Times New Roman" w:hAnsi="Times New Roman" w:cs="Times New Roman"/>
          <w:sz w:val="22"/>
          <w:szCs w:val="22"/>
        </w:rPr>
        <w:t xml:space="preserve">Only </w:t>
      </w:r>
      <w:r>
        <w:rPr>
          <w:rFonts w:ascii="Times New Roman" w:hAnsi="Times New Roman" w:cs="Times New Roman"/>
          <w:sz w:val="22"/>
          <w:szCs w:val="22"/>
        </w:rPr>
        <w:t xml:space="preserve">five came from </w:t>
      </w:r>
      <w:r w:rsidR="00754A22" w:rsidRPr="00754A22">
        <w:rPr>
          <w:rFonts w:ascii="Times New Roman" w:hAnsi="Times New Roman" w:cs="Times New Roman"/>
          <w:sz w:val="22"/>
          <w:szCs w:val="22"/>
        </w:rPr>
        <w:t xml:space="preserve">National Grange </w:t>
      </w:r>
      <w:r>
        <w:rPr>
          <w:rFonts w:ascii="Times New Roman" w:hAnsi="Times New Roman" w:cs="Times New Roman"/>
          <w:sz w:val="22"/>
          <w:szCs w:val="22"/>
        </w:rPr>
        <w:t>last year.)</w:t>
      </w:r>
      <w:r w:rsidR="00754A22" w:rsidRPr="00754A22">
        <w:rPr>
          <w:rFonts w:ascii="Times New Roman" w:hAnsi="Times New Roman" w:cs="Times New Roman"/>
          <w:sz w:val="22"/>
          <w:szCs w:val="22"/>
        </w:rPr>
        <w:t xml:space="preserve"> While social media </w:t>
      </w:r>
      <w:r>
        <w:rPr>
          <w:rFonts w:ascii="Times New Roman" w:hAnsi="Times New Roman" w:cs="Times New Roman"/>
          <w:sz w:val="22"/>
          <w:szCs w:val="22"/>
        </w:rPr>
        <w:t xml:space="preserve">plays a role in Grange Communication, that role should be </w:t>
      </w:r>
      <w:r w:rsidR="00754A22" w:rsidRPr="00754A22">
        <w:rPr>
          <w:rFonts w:ascii="Times New Roman" w:hAnsi="Times New Roman" w:cs="Times New Roman"/>
          <w:sz w:val="22"/>
          <w:szCs w:val="22"/>
        </w:rPr>
        <w:t xml:space="preserve">supportive. The data suggests that even Facebook users </w:t>
      </w:r>
      <w:r>
        <w:rPr>
          <w:rFonts w:ascii="Times New Roman" w:hAnsi="Times New Roman" w:cs="Times New Roman"/>
          <w:sz w:val="22"/>
          <w:szCs w:val="22"/>
        </w:rPr>
        <w:t>turn to the website for information that is timely, complete, accurate, and easy to find</w:t>
      </w:r>
      <w:r w:rsidR="00754A22" w:rsidRPr="00754A22">
        <w:rPr>
          <w:rFonts w:ascii="Times New Roman" w:hAnsi="Times New Roman" w:cs="Times New Roman"/>
          <w:sz w:val="22"/>
          <w:szCs w:val="22"/>
        </w:rPr>
        <w:t>.</w:t>
      </w:r>
      <w:r>
        <w:rPr>
          <w:rFonts w:ascii="Times New Roman" w:hAnsi="Times New Roman" w:cs="Times New Roman"/>
          <w:sz w:val="22"/>
          <w:szCs w:val="22"/>
        </w:rPr>
        <w:t xml:space="preserve"> The Maine State Grange site is credible!</w:t>
      </w:r>
    </w:p>
    <w:p w14:paraId="279C7E17" w14:textId="3A9CF058" w:rsidR="00754A22" w:rsidRPr="00754A22" w:rsidRDefault="00483468" w:rsidP="00483468">
      <w:pPr>
        <w:spacing w:after="120"/>
        <w:rPr>
          <w:rFonts w:ascii="Times New Roman" w:hAnsi="Times New Roman" w:cs="Times New Roman"/>
          <w:sz w:val="22"/>
          <w:szCs w:val="22"/>
        </w:rPr>
      </w:pPr>
      <w:r>
        <w:rPr>
          <w:rFonts w:ascii="Times New Roman" w:hAnsi="Times New Roman" w:cs="Times New Roman"/>
          <w:sz w:val="22"/>
          <w:szCs w:val="22"/>
        </w:rPr>
        <w:t>T</w:t>
      </w:r>
      <w:r w:rsidR="00754A22" w:rsidRPr="00754A22">
        <w:rPr>
          <w:rFonts w:ascii="Times New Roman" w:hAnsi="Times New Roman" w:cs="Times New Roman"/>
          <w:sz w:val="22"/>
          <w:szCs w:val="22"/>
        </w:rPr>
        <w:t xml:space="preserve">he primary role of any </w:t>
      </w:r>
      <w:r w:rsidR="0041625E">
        <w:rPr>
          <w:rFonts w:ascii="Times New Roman" w:hAnsi="Times New Roman" w:cs="Times New Roman"/>
          <w:sz w:val="22"/>
          <w:szCs w:val="22"/>
        </w:rPr>
        <w:t>state-level</w:t>
      </w:r>
      <w:r w:rsidR="00754A22">
        <w:rPr>
          <w:rFonts w:ascii="Times New Roman" w:hAnsi="Times New Roman" w:cs="Times New Roman"/>
          <w:sz w:val="22"/>
          <w:szCs w:val="22"/>
        </w:rPr>
        <w:t xml:space="preserve"> </w:t>
      </w:r>
      <w:r w:rsidR="00754A22" w:rsidRPr="00754A22">
        <w:rPr>
          <w:rFonts w:ascii="Times New Roman" w:hAnsi="Times New Roman" w:cs="Times New Roman"/>
          <w:sz w:val="22"/>
          <w:szCs w:val="22"/>
        </w:rPr>
        <w:t xml:space="preserve">position </w:t>
      </w:r>
      <w:r>
        <w:rPr>
          <w:rFonts w:ascii="Times New Roman" w:hAnsi="Times New Roman" w:cs="Times New Roman"/>
          <w:sz w:val="22"/>
          <w:szCs w:val="22"/>
        </w:rPr>
        <w:t>and</w:t>
      </w:r>
      <w:r w:rsidR="00754A22" w:rsidRPr="00754A22">
        <w:rPr>
          <w:rFonts w:ascii="Times New Roman" w:hAnsi="Times New Roman" w:cs="Times New Roman"/>
          <w:sz w:val="22"/>
          <w:szCs w:val="22"/>
        </w:rPr>
        <w:t xml:space="preserve"> function is to support Subordinate and Pomona Granges and their members. But communication is not a “one-person job.” Individuals</w:t>
      </w:r>
      <w:r w:rsidR="00754A22">
        <w:rPr>
          <w:rFonts w:ascii="Times New Roman" w:hAnsi="Times New Roman" w:cs="Times New Roman"/>
          <w:sz w:val="22"/>
          <w:szCs w:val="22"/>
        </w:rPr>
        <w:t xml:space="preserve"> and Granges</w:t>
      </w:r>
      <w:r w:rsidR="00754A22" w:rsidRPr="00754A22">
        <w:rPr>
          <w:rFonts w:ascii="Times New Roman" w:hAnsi="Times New Roman" w:cs="Times New Roman"/>
          <w:sz w:val="22"/>
          <w:szCs w:val="22"/>
        </w:rPr>
        <w:t xml:space="preserve"> can best support our communications efforts by providing positive news and information. </w:t>
      </w:r>
      <w:r>
        <w:rPr>
          <w:rFonts w:ascii="Times New Roman" w:hAnsi="Times New Roman" w:cs="Times New Roman"/>
          <w:sz w:val="22"/>
          <w:szCs w:val="22"/>
        </w:rPr>
        <w:t>We must put our best face forward.</w:t>
      </w:r>
    </w:p>
    <w:p w14:paraId="399DEE3B" w14:textId="04305370" w:rsidR="00754A22" w:rsidRDefault="00754A22" w:rsidP="00483468">
      <w:pPr>
        <w:spacing w:after="120"/>
        <w:rPr>
          <w:rFonts w:ascii="Times New Roman" w:hAnsi="Times New Roman" w:cs="Times New Roman"/>
          <w:sz w:val="22"/>
          <w:szCs w:val="22"/>
        </w:rPr>
      </w:pPr>
      <w:r w:rsidRPr="00754A22">
        <w:rPr>
          <w:rFonts w:ascii="Times New Roman" w:hAnsi="Times New Roman" w:cs="Times New Roman"/>
          <w:sz w:val="22"/>
          <w:szCs w:val="22"/>
        </w:rPr>
        <w:t xml:space="preserve">I will continue </w:t>
      </w:r>
      <w:r w:rsidR="00483468">
        <w:rPr>
          <w:rFonts w:ascii="Times New Roman" w:hAnsi="Times New Roman" w:cs="Times New Roman"/>
          <w:sz w:val="22"/>
          <w:szCs w:val="22"/>
        </w:rPr>
        <w:t>to encourage</w:t>
      </w:r>
      <w:r w:rsidRPr="00754A22">
        <w:rPr>
          <w:rFonts w:ascii="Times New Roman" w:hAnsi="Times New Roman" w:cs="Times New Roman"/>
          <w:sz w:val="22"/>
          <w:szCs w:val="22"/>
        </w:rPr>
        <w:t xml:space="preserve"> open communication throughout our Order and with the public. We must generate interest and excitement among our communities, prospective members, and ourselves. </w:t>
      </w:r>
    </w:p>
    <w:p w14:paraId="7C77C4CF" w14:textId="19C63A27" w:rsidR="0041625E" w:rsidRPr="0041625E" w:rsidRDefault="0041625E" w:rsidP="00483468">
      <w:pPr>
        <w:spacing w:after="120"/>
        <w:rPr>
          <w:rFonts w:ascii="Times New Roman" w:hAnsi="Times New Roman" w:cs="Times New Roman"/>
          <w:sz w:val="22"/>
          <w:szCs w:val="22"/>
        </w:rPr>
      </w:pPr>
      <w:r>
        <w:rPr>
          <w:rFonts w:ascii="Times New Roman" w:hAnsi="Times New Roman" w:cs="Times New Roman"/>
          <w:sz w:val="22"/>
          <w:szCs w:val="22"/>
        </w:rPr>
        <w:t xml:space="preserve">On a personal level, I've become more focused on my writing efforts. I'm writing for a monthly local magazine, </w:t>
      </w:r>
      <w:r w:rsidRPr="00754A22">
        <w:rPr>
          <w:rFonts w:ascii="Times New Roman" w:hAnsi="Times New Roman" w:cs="Times New Roman"/>
          <w:i/>
          <w:iCs/>
          <w:sz w:val="22"/>
          <w:szCs w:val="22"/>
        </w:rPr>
        <w:t>The Guilford Register</w:t>
      </w:r>
      <w:r>
        <w:rPr>
          <w:rFonts w:ascii="Times New Roman" w:hAnsi="Times New Roman" w:cs="Times New Roman"/>
          <w:sz w:val="22"/>
          <w:szCs w:val="22"/>
        </w:rPr>
        <w:t xml:space="preserve">. (One column was about the Granges in Maine!) I  recently published </w:t>
      </w:r>
      <w:r w:rsidRPr="00754A22">
        <w:rPr>
          <w:rFonts w:ascii="Times New Roman" w:hAnsi="Times New Roman" w:cs="Times New Roman"/>
          <w:i/>
          <w:iCs/>
          <w:sz w:val="22"/>
          <w:szCs w:val="22"/>
        </w:rPr>
        <w:t>"Memorials, Monuments, and Memories</w:t>
      </w:r>
      <w:r>
        <w:rPr>
          <w:rFonts w:ascii="Times New Roman" w:hAnsi="Times New Roman" w:cs="Times New Roman"/>
          <w:i/>
          <w:iCs/>
          <w:sz w:val="22"/>
          <w:szCs w:val="22"/>
        </w:rPr>
        <w:t>,</w:t>
      </w:r>
      <w:r w:rsidRPr="00754A22">
        <w:rPr>
          <w:rFonts w:ascii="Times New Roman" w:hAnsi="Times New Roman" w:cs="Times New Roman"/>
          <w:i/>
          <w:iCs/>
          <w:sz w:val="22"/>
          <w:szCs w:val="22"/>
        </w:rPr>
        <w:t>"</w:t>
      </w:r>
      <w:r>
        <w:rPr>
          <w:rFonts w:ascii="Times New Roman" w:hAnsi="Times New Roman" w:cs="Times New Roman"/>
          <w:sz w:val="22"/>
          <w:szCs w:val="22"/>
        </w:rPr>
        <w:t xml:space="preserve"> a book that takes readers from Flanders Fields to Main Street America. "</w:t>
      </w:r>
      <w:r w:rsidRPr="0041625E">
        <w:rPr>
          <w:rFonts w:ascii="Times New Roman" w:hAnsi="Times New Roman" w:cs="Times New Roman"/>
          <w:i/>
          <w:iCs/>
          <w:sz w:val="22"/>
          <w:szCs w:val="22"/>
        </w:rPr>
        <w:t>Cows, Corn, and Calm</w:t>
      </w:r>
      <w:r>
        <w:rPr>
          <w:rFonts w:ascii="Times New Roman" w:hAnsi="Times New Roman" w:cs="Times New Roman"/>
          <w:sz w:val="22"/>
          <w:szCs w:val="22"/>
        </w:rPr>
        <w:t xml:space="preserve">" will document what happens </w:t>
      </w:r>
      <w:r w:rsidRPr="0041625E">
        <w:rPr>
          <w:rFonts w:ascii="Times New Roman" w:hAnsi="Times New Roman" w:cs="Times New Roman"/>
          <w:sz w:val="22"/>
          <w:szCs w:val="22"/>
        </w:rPr>
        <w:t>when a Maine writer with a lifelong love of bovines loads up his pickup truck, points it toward Amish Country, and signs up to learn how to drive a team of oxen</w:t>
      </w:r>
      <w:r>
        <w:rPr>
          <w:rFonts w:ascii="Times New Roman" w:hAnsi="Times New Roman" w:cs="Times New Roman"/>
          <w:sz w:val="22"/>
          <w:szCs w:val="22"/>
        </w:rPr>
        <w:t xml:space="preserve">. Also on the list is a sequel to </w:t>
      </w:r>
      <w:r w:rsidRPr="0041625E">
        <w:rPr>
          <w:rFonts w:ascii="Times New Roman" w:hAnsi="Times New Roman" w:cs="Times New Roman"/>
          <w:i/>
          <w:iCs/>
          <w:sz w:val="22"/>
          <w:szCs w:val="22"/>
        </w:rPr>
        <w:t>Exploring Traditions</w:t>
      </w:r>
      <w:r>
        <w:rPr>
          <w:rFonts w:ascii="Times New Roman" w:hAnsi="Times New Roman" w:cs="Times New Roman"/>
          <w:sz w:val="22"/>
          <w:szCs w:val="22"/>
        </w:rPr>
        <w:t xml:space="preserve"> that includes </w:t>
      </w:r>
      <w:r w:rsidRPr="0041625E">
        <w:rPr>
          <w:rFonts w:ascii="Times New Roman" w:hAnsi="Times New Roman" w:cs="Times New Roman"/>
          <w:i/>
          <w:iCs/>
          <w:sz w:val="22"/>
          <w:szCs w:val="22"/>
        </w:rPr>
        <w:t>Reflections on the Grange Way of Life</w:t>
      </w:r>
      <w:r>
        <w:rPr>
          <w:rFonts w:ascii="Times New Roman" w:hAnsi="Times New Roman" w:cs="Times New Roman"/>
          <w:i/>
          <w:iCs/>
          <w:sz w:val="22"/>
          <w:szCs w:val="22"/>
        </w:rPr>
        <w:t xml:space="preserve">. </w:t>
      </w:r>
      <w:r>
        <w:rPr>
          <w:rFonts w:ascii="Times New Roman" w:hAnsi="Times New Roman" w:cs="Times New Roman"/>
          <w:sz w:val="22"/>
          <w:szCs w:val="22"/>
        </w:rPr>
        <w:t>If "idle hands are the devil's workshop," I'm on good ground.</w:t>
      </w:r>
    </w:p>
    <w:p w14:paraId="7AC917E9" w14:textId="1074AC87" w:rsidR="00754A22" w:rsidRPr="00754A22" w:rsidRDefault="00754A22" w:rsidP="00483468">
      <w:pPr>
        <w:spacing w:after="120"/>
        <w:rPr>
          <w:rFonts w:ascii="Times New Roman" w:hAnsi="Times New Roman" w:cs="Times New Roman"/>
          <w:sz w:val="22"/>
          <w:szCs w:val="22"/>
        </w:rPr>
      </w:pPr>
      <w:r w:rsidRPr="00754A22">
        <w:rPr>
          <w:rFonts w:ascii="Times New Roman" w:hAnsi="Times New Roman" w:cs="Times New Roman"/>
          <w:sz w:val="22"/>
          <w:szCs w:val="22"/>
        </w:rPr>
        <w:t xml:space="preserve">Please let me know if </w:t>
      </w:r>
      <w:r w:rsidR="0041625E">
        <w:rPr>
          <w:rFonts w:ascii="Times New Roman" w:hAnsi="Times New Roman" w:cs="Times New Roman"/>
          <w:sz w:val="22"/>
          <w:szCs w:val="22"/>
        </w:rPr>
        <w:t xml:space="preserve">I can do anything </w:t>
      </w:r>
      <w:r w:rsidRPr="00754A22">
        <w:rPr>
          <w:rFonts w:ascii="Times New Roman" w:hAnsi="Times New Roman" w:cs="Times New Roman"/>
          <w:sz w:val="22"/>
          <w:szCs w:val="22"/>
        </w:rPr>
        <w:t xml:space="preserve">to help you and your Grange. </w:t>
      </w:r>
    </w:p>
    <w:p w14:paraId="0FA7349E" w14:textId="77777777" w:rsidR="00754A22" w:rsidRPr="00754A22" w:rsidRDefault="00754A22" w:rsidP="00483468">
      <w:pPr>
        <w:spacing w:after="120"/>
        <w:rPr>
          <w:rFonts w:ascii="Times New Roman" w:hAnsi="Times New Roman" w:cs="Times New Roman"/>
          <w:sz w:val="22"/>
          <w:szCs w:val="22"/>
        </w:rPr>
      </w:pPr>
      <w:r w:rsidRPr="00754A22">
        <w:rPr>
          <w:rFonts w:ascii="Times New Roman" w:hAnsi="Times New Roman" w:cs="Times New Roman"/>
          <w:sz w:val="22"/>
          <w:szCs w:val="22"/>
        </w:rPr>
        <w:t>Thank you for your continued confidence and support.</w:t>
      </w:r>
    </w:p>
    <w:p w14:paraId="1C9A4554" w14:textId="5875EFF1" w:rsidR="00754A22" w:rsidRPr="00754A22" w:rsidRDefault="00483468" w:rsidP="00754A22">
      <w:pPr>
        <w:rPr>
          <w:rFonts w:ascii="Times New Roman" w:hAnsi="Times New Roman" w:cs="Times New Roman"/>
          <w:sz w:val="22"/>
          <w:szCs w:val="22"/>
        </w:rPr>
      </w:pPr>
      <w:r>
        <w:rPr>
          <w:noProof/>
        </w:rPr>
        <w:drawing>
          <wp:anchor distT="0" distB="0" distL="114300" distR="114300" simplePos="0" relativeHeight="251658240" behindDoc="0" locked="0" layoutInCell="1" allowOverlap="1" wp14:anchorId="08947C19" wp14:editId="688940CD">
            <wp:simplePos x="0" y="0"/>
            <wp:positionH relativeFrom="column">
              <wp:posOffset>61912</wp:posOffset>
            </wp:positionH>
            <wp:positionV relativeFrom="paragraph">
              <wp:posOffset>247332</wp:posOffset>
            </wp:positionV>
            <wp:extent cx="1199170" cy="548640"/>
            <wp:effectExtent l="0" t="0" r="1270" b="3810"/>
            <wp:wrapTopAndBottom/>
            <wp:docPr id="3" name="Picture 0" descr="scan0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3.gif"/>
                    <pic:cNvPicPr/>
                  </pic:nvPicPr>
                  <pic:blipFill>
                    <a:blip r:embed="rId7" cstate="print">
                      <a:extLst>
                        <a:ext uri="{28A0092B-C50C-407E-A947-70E740481C1C}">
                          <a14:useLocalDpi xmlns:a14="http://schemas.microsoft.com/office/drawing/2010/main" val="0"/>
                        </a:ext>
                      </a:extLst>
                    </a:blip>
                    <a:srcRect l="9467" t="11692" b="20102"/>
                    <a:stretch>
                      <a:fillRect/>
                    </a:stretch>
                  </pic:blipFill>
                  <pic:spPr>
                    <a:xfrm>
                      <a:off x="0" y="0"/>
                      <a:ext cx="1199170" cy="548640"/>
                    </a:xfrm>
                    <a:prstGeom prst="rect">
                      <a:avLst/>
                    </a:prstGeom>
                  </pic:spPr>
                </pic:pic>
              </a:graphicData>
            </a:graphic>
            <wp14:sizeRelH relativeFrom="page">
              <wp14:pctWidth>0</wp14:pctWidth>
            </wp14:sizeRelH>
            <wp14:sizeRelV relativeFrom="page">
              <wp14:pctHeight>0</wp14:pctHeight>
            </wp14:sizeRelV>
          </wp:anchor>
        </w:drawing>
      </w:r>
      <w:r w:rsidR="00754A22" w:rsidRPr="00754A22">
        <w:rPr>
          <w:rFonts w:ascii="Times New Roman" w:hAnsi="Times New Roman" w:cs="Times New Roman"/>
          <w:sz w:val="22"/>
          <w:szCs w:val="22"/>
        </w:rPr>
        <w:t>Respectfully submitted,</w:t>
      </w:r>
    </w:p>
    <w:p w14:paraId="69B5798B" w14:textId="1A46ED10" w:rsidR="00483468" w:rsidRPr="0057044B" w:rsidRDefault="00483468" w:rsidP="00522E29">
      <w:pPr>
        <w:rPr>
          <w:sz w:val="20"/>
          <w:szCs w:val="20"/>
        </w:rPr>
      </w:pPr>
      <w:r w:rsidRPr="00483468">
        <w:rPr>
          <w:rFonts w:ascii="Times New Roman" w:hAnsi="Times New Roman" w:cs="Times New Roman"/>
          <w:sz w:val="22"/>
          <w:szCs w:val="22"/>
        </w:rPr>
        <w:t>Communications Director, Maine State Grange</w:t>
      </w:r>
    </w:p>
    <w:sectPr w:rsidR="00483468" w:rsidRPr="0057044B" w:rsidSect="00E00F53">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ADA3B" w14:textId="77777777" w:rsidR="00797915" w:rsidRDefault="00797915" w:rsidP="0057044B">
      <w:pPr>
        <w:spacing w:after="0" w:line="240" w:lineRule="auto"/>
      </w:pPr>
      <w:r>
        <w:separator/>
      </w:r>
    </w:p>
  </w:endnote>
  <w:endnote w:type="continuationSeparator" w:id="0">
    <w:p w14:paraId="3B2B3F61" w14:textId="77777777" w:rsidR="00797915" w:rsidRDefault="00797915" w:rsidP="0057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859292"/>
      <w:docPartObj>
        <w:docPartGallery w:val="Page Numbers (Bottom of Page)"/>
        <w:docPartUnique/>
      </w:docPartObj>
    </w:sdtPr>
    <w:sdtContent>
      <w:sdt>
        <w:sdtPr>
          <w:id w:val="-1769616900"/>
          <w:docPartObj>
            <w:docPartGallery w:val="Page Numbers (Top of Page)"/>
            <w:docPartUnique/>
          </w:docPartObj>
        </w:sdtPr>
        <w:sdtContent>
          <w:p w14:paraId="54280D7F" w14:textId="5ABA1E5C" w:rsidR="0041625E" w:rsidRPr="0041625E" w:rsidRDefault="0041625E">
            <w:pPr>
              <w:pStyle w:val="Footer"/>
              <w:jc w:val="right"/>
            </w:pPr>
            <w:r w:rsidRPr="0041625E">
              <w:t xml:space="preserve">Page </w:t>
            </w:r>
            <w:r w:rsidRPr="0041625E">
              <w:fldChar w:fldCharType="begin"/>
            </w:r>
            <w:r w:rsidRPr="0041625E">
              <w:instrText xml:space="preserve"> PAGE </w:instrText>
            </w:r>
            <w:r w:rsidRPr="0041625E">
              <w:fldChar w:fldCharType="separate"/>
            </w:r>
            <w:r w:rsidRPr="0041625E">
              <w:rPr>
                <w:noProof/>
              </w:rPr>
              <w:t>2</w:t>
            </w:r>
            <w:r w:rsidRPr="0041625E">
              <w:fldChar w:fldCharType="end"/>
            </w:r>
            <w:r w:rsidRPr="0041625E">
              <w:t xml:space="preserve"> of </w:t>
            </w:r>
            <w:fldSimple w:instr=" NUMPAGES  ">
              <w:r w:rsidRPr="0041625E">
                <w:rPr>
                  <w:noProof/>
                </w:rPr>
                <w:t>2</w:t>
              </w:r>
            </w:fldSimple>
          </w:p>
        </w:sdtContent>
      </w:sdt>
    </w:sdtContent>
  </w:sdt>
  <w:p w14:paraId="028CDF1F" w14:textId="77777777" w:rsidR="0041625E" w:rsidRPr="0041625E" w:rsidRDefault="00416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144789"/>
      <w:docPartObj>
        <w:docPartGallery w:val="Page Numbers (Bottom of Page)"/>
        <w:docPartUnique/>
      </w:docPartObj>
    </w:sdtPr>
    <w:sdtContent>
      <w:sdt>
        <w:sdtPr>
          <w:id w:val="1728636285"/>
          <w:docPartObj>
            <w:docPartGallery w:val="Page Numbers (Top of Page)"/>
            <w:docPartUnique/>
          </w:docPartObj>
        </w:sdtPr>
        <w:sdtContent>
          <w:p w14:paraId="67118B3F" w14:textId="3B535C3D" w:rsidR="0041625E" w:rsidRDefault="0041625E" w:rsidP="0041625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75C60F8" w14:textId="65238340" w:rsidR="0041625E" w:rsidRDefault="00416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6C61C" w14:textId="77777777" w:rsidR="00797915" w:rsidRDefault="00797915" w:rsidP="0057044B">
      <w:pPr>
        <w:spacing w:after="0" w:line="240" w:lineRule="auto"/>
      </w:pPr>
      <w:r>
        <w:separator/>
      </w:r>
    </w:p>
  </w:footnote>
  <w:footnote w:type="continuationSeparator" w:id="0">
    <w:p w14:paraId="5C97D69D" w14:textId="77777777" w:rsidR="00797915" w:rsidRDefault="00797915" w:rsidP="00570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38EA" w14:textId="7CAE06D8" w:rsidR="008D0205" w:rsidRDefault="008D0205">
    <w:pPr>
      <w:pStyle w:val="Header"/>
    </w:pPr>
    <w:r>
      <w:rPr>
        <w:noProof/>
      </w:rPr>
      <w:drawing>
        <wp:anchor distT="0" distB="0" distL="114300" distR="114300" simplePos="0" relativeHeight="251658240" behindDoc="0" locked="0" layoutInCell="1" allowOverlap="1" wp14:anchorId="3B497585" wp14:editId="05F246EE">
          <wp:simplePos x="0" y="0"/>
          <wp:positionH relativeFrom="column">
            <wp:posOffset>-914400</wp:posOffset>
          </wp:positionH>
          <wp:positionV relativeFrom="paragraph">
            <wp:posOffset>-178435</wp:posOffset>
          </wp:positionV>
          <wp:extent cx="7772400" cy="1508760"/>
          <wp:effectExtent l="0" t="0" r="0" b="0"/>
          <wp:wrapTopAndBottom/>
          <wp:docPr id="1466754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54363" name="Picture 1466754363"/>
                  <pic:cNvPicPr/>
                </pic:nvPicPr>
                <pic:blipFill>
                  <a:blip r:embed="rId1">
                    <a:extLst>
                      <a:ext uri="{28A0092B-C50C-407E-A947-70E740481C1C}">
                        <a14:useLocalDpi xmlns:a14="http://schemas.microsoft.com/office/drawing/2010/main" val="0"/>
                      </a:ext>
                    </a:extLst>
                  </a:blip>
                  <a:stretch>
                    <a:fillRect/>
                  </a:stretch>
                </pic:blipFill>
                <pic:spPr>
                  <a:xfrm>
                    <a:off x="0" y="0"/>
                    <a:ext cx="7772400" cy="1508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2113"/>
    <w:multiLevelType w:val="hybridMultilevel"/>
    <w:tmpl w:val="0DB2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971FF"/>
    <w:multiLevelType w:val="hybridMultilevel"/>
    <w:tmpl w:val="2BF0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E1456"/>
    <w:multiLevelType w:val="hybridMultilevel"/>
    <w:tmpl w:val="DC86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228F1"/>
    <w:multiLevelType w:val="hybridMultilevel"/>
    <w:tmpl w:val="AF721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2B5043"/>
    <w:multiLevelType w:val="hybridMultilevel"/>
    <w:tmpl w:val="759A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574628">
    <w:abstractNumId w:val="3"/>
  </w:num>
  <w:num w:numId="2" w16cid:durableId="517893520">
    <w:abstractNumId w:val="0"/>
  </w:num>
  <w:num w:numId="3" w16cid:durableId="1694719766">
    <w:abstractNumId w:val="2"/>
  </w:num>
  <w:num w:numId="4" w16cid:durableId="331840928">
    <w:abstractNumId w:val="1"/>
  </w:num>
  <w:num w:numId="5" w16cid:durableId="1291013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4B"/>
    <w:rsid w:val="000255A8"/>
    <w:rsid w:val="00084E0B"/>
    <w:rsid w:val="00203947"/>
    <w:rsid w:val="00393662"/>
    <w:rsid w:val="0041625E"/>
    <w:rsid w:val="00483468"/>
    <w:rsid w:val="00522E29"/>
    <w:rsid w:val="005452E1"/>
    <w:rsid w:val="0057044B"/>
    <w:rsid w:val="00754A22"/>
    <w:rsid w:val="00797915"/>
    <w:rsid w:val="007F3CAB"/>
    <w:rsid w:val="008A61AF"/>
    <w:rsid w:val="008D0205"/>
    <w:rsid w:val="009373CF"/>
    <w:rsid w:val="00A52DE5"/>
    <w:rsid w:val="00CE0D48"/>
    <w:rsid w:val="00D80E7F"/>
    <w:rsid w:val="00E00F53"/>
    <w:rsid w:val="00E8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E1408"/>
  <w15:chartTrackingRefBased/>
  <w15:docId w15:val="{2FFFBF56-EC3D-432D-BA84-966126A3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44B"/>
    <w:rPr>
      <w:rFonts w:eastAsiaTheme="majorEastAsia" w:cstheme="majorBidi"/>
      <w:color w:val="272727" w:themeColor="text1" w:themeTint="D8"/>
    </w:rPr>
  </w:style>
  <w:style w:type="paragraph" w:styleId="Title">
    <w:name w:val="Title"/>
    <w:basedOn w:val="Normal"/>
    <w:next w:val="Normal"/>
    <w:link w:val="TitleChar"/>
    <w:uiPriority w:val="10"/>
    <w:qFormat/>
    <w:rsid w:val="00570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44B"/>
    <w:pPr>
      <w:spacing w:before="160"/>
      <w:jc w:val="center"/>
    </w:pPr>
    <w:rPr>
      <w:i/>
      <w:iCs/>
      <w:color w:val="404040" w:themeColor="text1" w:themeTint="BF"/>
    </w:rPr>
  </w:style>
  <w:style w:type="character" w:customStyle="1" w:styleId="QuoteChar">
    <w:name w:val="Quote Char"/>
    <w:basedOn w:val="DefaultParagraphFont"/>
    <w:link w:val="Quote"/>
    <w:uiPriority w:val="29"/>
    <w:rsid w:val="0057044B"/>
    <w:rPr>
      <w:i/>
      <w:iCs/>
      <w:color w:val="404040" w:themeColor="text1" w:themeTint="BF"/>
    </w:rPr>
  </w:style>
  <w:style w:type="paragraph" w:styleId="ListParagraph">
    <w:name w:val="List Paragraph"/>
    <w:basedOn w:val="Normal"/>
    <w:uiPriority w:val="34"/>
    <w:qFormat/>
    <w:rsid w:val="0057044B"/>
    <w:pPr>
      <w:ind w:left="720"/>
      <w:contextualSpacing/>
    </w:pPr>
  </w:style>
  <w:style w:type="character" w:styleId="IntenseEmphasis">
    <w:name w:val="Intense Emphasis"/>
    <w:basedOn w:val="DefaultParagraphFont"/>
    <w:uiPriority w:val="21"/>
    <w:qFormat/>
    <w:rsid w:val="0057044B"/>
    <w:rPr>
      <w:i/>
      <w:iCs/>
      <w:color w:val="0F4761" w:themeColor="accent1" w:themeShade="BF"/>
    </w:rPr>
  </w:style>
  <w:style w:type="paragraph" w:styleId="IntenseQuote">
    <w:name w:val="Intense Quote"/>
    <w:basedOn w:val="Normal"/>
    <w:next w:val="Normal"/>
    <w:link w:val="IntenseQuoteChar"/>
    <w:uiPriority w:val="30"/>
    <w:qFormat/>
    <w:rsid w:val="00570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44B"/>
    <w:rPr>
      <w:i/>
      <w:iCs/>
      <w:color w:val="0F4761" w:themeColor="accent1" w:themeShade="BF"/>
    </w:rPr>
  </w:style>
  <w:style w:type="character" w:styleId="IntenseReference">
    <w:name w:val="Intense Reference"/>
    <w:basedOn w:val="DefaultParagraphFont"/>
    <w:uiPriority w:val="32"/>
    <w:qFormat/>
    <w:rsid w:val="0057044B"/>
    <w:rPr>
      <w:b/>
      <w:bCs/>
      <w:smallCaps/>
      <w:color w:val="0F4761" w:themeColor="accent1" w:themeShade="BF"/>
      <w:spacing w:val="5"/>
    </w:rPr>
  </w:style>
  <w:style w:type="paragraph" w:styleId="Header">
    <w:name w:val="header"/>
    <w:basedOn w:val="Normal"/>
    <w:link w:val="HeaderChar"/>
    <w:uiPriority w:val="99"/>
    <w:unhideWhenUsed/>
    <w:rsid w:val="00570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44B"/>
  </w:style>
  <w:style w:type="paragraph" w:styleId="Footer">
    <w:name w:val="footer"/>
    <w:basedOn w:val="Normal"/>
    <w:link w:val="FooterChar"/>
    <w:uiPriority w:val="99"/>
    <w:unhideWhenUsed/>
    <w:rsid w:val="00570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44B"/>
  </w:style>
  <w:style w:type="table" w:styleId="TableGrid">
    <w:name w:val="Table Grid"/>
    <w:basedOn w:val="TableNormal"/>
    <w:uiPriority w:val="59"/>
    <w:rsid w:val="00E87180"/>
    <w:pPr>
      <w:spacing w:after="0" w:line="240" w:lineRule="auto"/>
    </w:pPr>
    <w:rPr>
      <w:rFonts w:asciiTheme="majorHAnsi" w:eastAsiaTheme="majorEastAsia" w:hAnsiTheme="majorHAnsi" w:cstheme="maj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Boomsma</dc:creator>
  <cp:keywords/>
  <dc:description/>
  <cp:lastModifiedBy>Walter Boomsma</cp:lastModifiedBy>
  <cp:revision>2</cp:revision>
  <cp:lastPrinted>2026-08-27T21:28:00Z</cp:lastPrinted>
  <dcterms:created xsi:type="dcterms:W3CDTF">2026-08-28T17:53:00Z</dcterms:created>
  <dcterms:modified xsi:type="dcterms:W3CDTF">2026-08-28T17:53:00Z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37de2167-47ea-4a67-9ca2-b449239bfaca</vt:lpwstr>
  </property>
</Properties>
</file>